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C4" w:rsidRPr="005741A4" w:rsidRDefault="00A37EC4" w:rsidP="005741A4">
      <w:pPr>
        <w:jc w:val="center"/>
        <w:outlineLvl w:val="0"/>
        <w:rPr>
          <w:rFonts w:ascii="Times New Roman" w:hAnsi="Times New Roman"/>
          <w:b/>
          <w:i/>
          <w:sz w:val="32"/>
          <w:szCs w:val="28"/>
        </w:rPr>
      </w:pPr>
      <w:bookmarkStart w:id="0" w:name="OLE_LINK1"/>
      <w:r w:rsidRPr="005741A4">
        <w:rPr>
          <w:rFonts w:ascii="Times New Roman" w:hAnsi="Times New Roman"/>
          <w:b/>
          <w:i/>
          <w:sz w:val="32"/>
          <w:szCs w:val="28"/>
        </w:rPr>
        <w:t xml:space="preserve">Le sens de l’énonciation </w:t>
      </w:r>
    </w:p>
    <w:p w:rsidR="005741A4" w:rsidRPr="00E8134A" w:rsidRDefault="00A37EC4" w:rsidP="00E8134A">
      <w:pPr>
        <w:keepNext/>
        <w:jc w:val="center"/>
        <w:outlineLvl w:val="0"/>
        <w:rPr>
          <w:rFonts w:ascii="Times New Roman" w:hAnsi="Times New Roman"/>
          <w:b/>
          <w:sz w:val="20"/>
        </w:rPr>
      </w:pPr>
      <w:r w:rsidRPr="00E8134A">
        <w:rPr>
          <w:rFonts w:ascii="Times New Roman" w:hAnsi="Times New Roman"/>
          <w:b/>
          <w:sz w:val="20"/>
        </w:rPr>
        <w:t>Séminaire de recherche sémio-linguistique</w:t>
      </w:r>
      <w:bookmarkStart w:id="1" w:name="_GoBack"/>
      <w:bookmarkEnd w:id="1"/>
    </w:p>
    <w:p w:rsidR="00A37EC4" w:rsidRPr="00E8134A" w:rsidRDefault="00A37EC4" w:rsidP="00E8134A">
      <w:pPr>
        <w:jc w:val="center"/>
        <w:outlineLvl w:val="0"/>
        <w:rPr>
          <w:rFonts w:ascii="Times New Roman" w:hAnsi="Times New Roman"/>
          <w:b/>
          <w:sz w:val="20"/>
        </w:rPr>
      </w:pPr>
    </w:p>
    <w:p w:rsidR="00A37EC4" w:rsidRPr="00E8134A" w:rsidRDefault="00A37EC4" w:rsidP="00E8134A">
      <w:pPr>
        <w:jc w:val="center"/>
        <w:outlineLvl w:val="0"/>
        <w:rPr>
          <w:rFonts w:ascii="Times New Roman" w:hAnsi="Times New Roman"/>
          <w:sz w:val="20"/>
        </w:rPr>
      </w:pPr>
      <w:r w:rsidRPr="00E8134A">
        <w:rPr>
          <w:rFonts w:ascii="Times New Roman" w:hAnsi="Times New Roman"/>
          <w:sz w:val="20"/>
        </w:rPr>
        <w:t>Organisé par : Marion Colas-Blaise, Laurent Perrin, Gian Maria Tore</w:t>
      </w:r>
    </w:p>
    <w:p w:rsidR="008B3009" w:rsidRPr="00E8134A" w:rsidRDefault="00CE048F" w:rsidP="00E8134A">
      <w:pPr>
        <w:jc w:val="center"/>
        <w:outlineLvl w:val="0"/>
        <w:rPr>
          <w:rFonts w:ascii="Times New Roman" w:hAnsi="Times New Roman"/>
          <w:sz w:val="20"/>
        </w:rPr>
      </w:pPr>
      <w:r w:rsidRPr="00E8134A">
        <w:rPr>
          <w:rFonts w:ascii="Times New Roman" w:hAnsi="Times New Roman"/>
          <w:sz w:val="20"/>
        </w:rPr>
        <w:t>(Université du Luxembourg)</w:t>
      </w:r>
    </w:p>
    <w:p w:rsidR="00A37EC4" w:rsidRPr="00F6229C" w:rsidRDefault="00A37EC4" w:rsidP="005741A4">
      <w:pPr>
        <w:keepNext/>
        <w:jc w:val="center"/>
        <w:rPr>
          <w:rFonts w:ascii="Arial" w:hAnsi="Arial"/>
          <w:b/>
          <w:caps/>
          <w:sz w:val="28"/>
        </w:rPr>
      </w:pPr>
    </w:p>
    <w:p w:rsidR="005741A4" w:rsidRDefault="005741A4" w:rsidP="00C40A08">
      <w:pPr>
        <w:keepNext/>
        <w:jc w:val="center"/>
        <w:outlineLvl w:val="0"/>
        <w:rPr>
          <w:rFonts w:ascii="Times New Roman" w:hAnsi="Times New Roman"/>
          <w:caps/>
          <w:sz w:val="32"/>
        </w:rPr>
      </w:pPr>
    </w:p>
    <w:p w:rsidR="003518C7" w:rsidRDefault="003518C7" w:rsidP="00C40A08">
      <w:pPr>
        <w:keepNext/>
        <w:jc w:val="center"/>
        <w:outlineLvl w:val="0"/>
        <w:rPr>
          <w:rFonts w:ascii="Times New Roman" w:hAnsi="Times New Roman"/>
          <w:caps/>
          <w:sz w:val="32"/>
        </w:rPr>
      </w:pPr>
    </w:p>
    <w:p w:rsidR="005741A4" w:rsidRDefault="005741A4" w:rsidP="00C40A08">
      <w:pPr>
        <w:keepNext/>
        <w:jc w:val="center"/>
        <w:outlineLvl w:val="0"/>
        <w:rPr>
          <w:rFonts w:ascii="Times New Roman" w:hAnsi="Times New Roman"/>
          <w:caps/>
          <w:sz w:val="32"/>
        </w:rPr>
      </w:pPr>
    </w:p>
    <w:p w:rsidR="008B3009" w:rsidRPr="005741A4" w:rsidRDefault="00A37EC4" w:rsidP="00C40A08">
      <w:pPr>
        <w:keepNext/>
        <w:jc w:val="center"/>
        <w:outlineLvl w:val="0"/>
        <w:rPr>
          <w:rFonts w:ascii="Times New Roman" w:hAnsi="Times New Roman"/>
          <w:caps/>
          <w:sz w:val="32"/>
        </w:rPr>
      </w:pPr>
      <w:r w:rsidRPr="005741A4">
        <w:rPr>
          <w:rFonts w:ascii="Times New Roman" w:hAnsi="Times New Roman"/>
          <w:caps/>
          <w:sz w:val="32"/>
        </w:rPr>
        <w:t>Enonciation</w:t>
      </w:r>
      <w:r w:rsidR="003518C7">
        <w:rPr>
          <w:rFonts w:ascii="Times New Roman" w:hAnsi="Times New Roman"/>
          <w:caps/>
          <w:sz w:val="32"/>
        </w:rPr>
        <w:t>-DENONCIATION</w:t>
      </w:r>
      <w:r w:rsidRPr="005741A4">
        <w:rPr>
          <w:rFonts w:ascii="Times New Roman" w:hAnsi="Times New Roman"/>
          <w:caps/>
          <w:sz w:val="32"/>
        </w:rPr>
        <w:t xml:space="preserve"> et interaction</w:t>
      </w:r>
    </w:p>
    <w:p w:rsidR="00CE048F" w:rsidRDefault="00CE048F" w:rsidP="00C40A08">
      <w:pPr>
        <w:keepNext/>
        <w:jc w:val="center"/>
        <w:outlineLvl w:val="0"/>
        <w:rPr>
          <w:rFonts w:ascii="Times New Roman" w:hAnsi="Times New Roman"/>
          <w:b/>
          <w:i/>
          <w:caps/>
        </w:rPr>
      </w:pPr>
    </w:p>
    <w:p w:rsidR="003518C7" w:rsidRDefault="003518C7" w:rsidP="00C40A08">
      <w:pPr>
        <w:keepNext/>
        <w:jc w:val="center"/>
        <w:outlineLvl w:val="0"/>
        <w:rPr>
          <w:rFonts w:ascii="Times New Roman" w:hAnsi="Times New Roman"/>
          <w:b/>
          <w:caps/>
        </w:rPr>
      </w:pPr>
    </w:p>
    <w:p w:rsidR="00C40A08" w:rsidRPr="005741A4" w:rsidRDefault="00C40A08" w:rsidP="00C40A08">
      <w:pPr>
        <w:keepNext/>
        <w:jc w:val="center"/>
        <w:outlineLvl w:val="0"/>
        <w:rPr>
          <w:rFonts w:ascii="Times New Roman" w:hAnsi="Times New Roman"/>
          <w:b/>
          <w:caps/>
        </w:rPr>
      </w:pPr>
      <w:r w:rsidRPr="005741A4">
        <w:rPr>
          <w:rFonts w:ascii="Times New Roman" w:hAnsi="Times New Roman"/>
          <w:b/>
          <w:caps/>
        </w:rPr>
        <w:t>Point de vue d’un étho-psychologue</w:t>
      </w:r>
    </w:p>
    <w:p w:rsidR="008B3009" w:rsidRPr="00C40A08" w:rsidRDefault="008B3009" w:rsidP="00C40A08">
      <w:pPr>
        <w:keepNext/>
        <w:jc w:val="center"/>
        <w:outlineLvl w:val="0"/>
        <w:rPr>
          <w:rFonts w:ascii="Times New Roman" w:hAnsi="Times New Roman"/>
          <w:b/>
          <w:i/>
          <w:caps/>
          <w:sz w:val="22"/>
        </w:rPr>
      </w:pPr>
      <w:r w:rsidRPr="00C40A08">
        <w:rPr>
          <w:rFonts w:ascii="Times New Roman" w:hAnsi="Times New Roman"/>
          <w:b/>
          <w:i/>
          <w:caps/>
          <w:sz w:val="22"/>
        </w:rPr>
        <w:t xml:space="preserve">Jacques </w:t>
      </w:r>
      <w:proofErr w:type="gramStart"/>
      <w:r w:rsidRPr="00C40A08">
        <w:rPr>
          <w:rFonts w:ascii="Times New Roman" w:hAnsi="Times New Roman"/>
          <w:b/>
          <w:i/>
          <w:caps/>
          <w:sz w:val="22"/>
        </w:rPr>
        <w:t>Cosnier ,</w:t>
      </w:r>
      <w:proofErr w:type="gramEnd"/>
      <w:r w:rsidRPr="00C40A08">
        <w:rPr>
          <w:rFonts w:ascii="Times New Roman" w:hAnsi="Times New Roman"/>
          <w:b/>
          <w:i/>
          <w:caps/>
          <w:sz w:val="22"/>
        </w:rPr>
        <w:t xml:space="preserve"> ICAR, </w:t>
      </w:r>
      <w:r w:rsidR="006273D3" w:rsidRPr="00C40A08">
        <w:rPr>
          <w:rFonts w:ascii="Times New Roman" w:hAnsi="Times New Roman"/>
          <w:b/>
          <w:i/>
          <w:caps/>
          <w:sz w:val="22"/>
        </w:rPr>
        <w:t>UNIV.</w:t>
      </w:r>
      <w:r w:rsidRPr="00C40A08">
        <w:rPr>
          <w:rFonts w:ascii="Times New Roman" w:hAnsi="Times New Roman"/>
          <w:b/>
          <w:i/>
          <w:caps/>
          <w:sz w:val="22"/>
        </w:rPr>
        <w:t>Lyon</w:t>
      </w:r>
      <w:r w:rsidR="006273D3" w:rsidRPr="00C40A08">
        <w:rPr>
          <w:rFonts w:ascii="Times New Roman" w:hAnsi="Times New Roman"/>
          <w:b/>
          <w:i/>
          <w:caps/>
          <w:sz w:val="22"/>
        </w:rPr>
        <w:t xml:space="preserve"> 2</w:t>
      </w:r>
      <w:r w:rsidRPr="00C40A08">
        <w:rPr>
          <w:rFonts w:ascii="Times New Roman" w:hAnsi="Times New Roman"/>
          <w:b/>
          <w:i/>
          <w:caps/>
          <w:sz w:val="22"/>
        </w:rPr>
        <w:t>.</w:t>
      </w:r>
    </w:p>
    <w:p w:rsidR="003518C7" w:rsidRDefault="003518C7" w:rsidP="00A37EC4">
      <w:pPr>
        <w:keepNext/>
        <w:outlineLvl w:val="0"/>
        <w:rPr>
          <w:rFonts w:ascii="Arial" w:hAnsi="Arial"/>
          <w:b/>
          <w:i/>
          <w:caps/>
          <w:sz w:val="28"/>
        </w:rPr>
      </w:pPr>
    </w:p>
    <w:p w:rsidR="003518C7" w:rsidRDefault="003518C7" w:rsidP="00A37EC4">
      <w:pPr>
        <w:keepNext/>
        <w:outlineLvl w:val="0"/>
        <w:rPr>
          <w:rFonts w:ascii="Arial" w:hAnsi="Arial"/>
          <w:b/>
          <w:i/>
          <w:caps/>
          <w:sz w:val="28"/>
        </w:rPr>
      </w:pPr>
    </w:p>
    <w:p w:rsidR="00A37EC4" w:rsidRPr="00F6229C" w:rsidRDefault="00A37EC4" w:rsidP="00A37EC4">
      <w:pPr>
        <w:keepNext/>
        <w:outlineLvl w:val="0"/>
        <w:rPr>
          <w:rFonts w:ascii="Arial" w:hAnsi="Arial"/>
          <w:b/>
          <w:i/>
          <w:caps/>
          <w:sz w:val="28"/>
        </w:rPr>
      </w:pPr>
    </w:p>
    <w:bookmarkEnd w:id="0"/>
    <w:p w:rsidR="00A37EC4" w:rsidRPr="00C40A08" w:rsidRDefault="00A37EC4" w:rsidP="00DF5EA5">
      <w:pPr>
        <w:jc w:val="both"/>
        <w:rPr>
          <w:rFonts w:ascii="Times New Roman" w:hAnsi="Times New Roman"/>
        </w:rPr>
      </w:pPr>
      <w:r w:rsidRPr="00C40A08">
        <w:rPr>
          <w:rFonts w:ascii="Times New Roman" w:hAnsi="Times New Roman"/>
        </w:rPr>
        <w:t>Ayant informé les organisateurs du séminaire de mon point de vue éthologique, Laurent Perrin me répondit avec optimisme :</w:t>
      </w:r>
      <w:r w:rsidR="00F6229C" w:rsidRPr="00C40A08">
        <w:rPr>
          <w:rFonts w:ascii="Times New Roman" w:hAnsi="Times New Roman"/>
        </w:rPr>
        <w:t xml:space="preserve"> </w:t>
      </w:r>
      <w:r w:rsidRPr="00C40A08">
        <w:rPr>
          <w:rFonts w:ascii="Times New Roman" w:hAnsi="Times New Roman"/>
        </w:rPr>
        <w:t xml:space="preserve">«  En </w:t>
      </w:r>
      <w:proofErr w:type="spellStart"/>
      <w:r w:rsidR="00D803AD">
        <w:rPr>
          <w:rFonts w:ascii="Times New Roman" w:hAnsi="Times New Roman"/>
        </w:rPr>
        <w:t>é</w:t>
      </w:r>
      <w:r w:rsidRPr="00C40A08">
        <w:rPr>
          <w:rFonts w:ascii="Times New Roman" w:hAnsi="Times New Roman"/>
        </w:rPr>
        <w:t>tho</w:t>
      </w:r>
      <w:proofErr w:type="spellEnd"/>
      <w:r w:rsidRPr="00C40A08">
        <w:rPr>
          <w:rFonts w:ascii="Times New Roman" w:hAnsi="Times New Roman"/>
        </w:rPr>
        <w:t>-psy</w:t>
      </w:r>
      <w:r w:rsidR="00E8134A">
        <w:rPr>
          <w:rFonts w:ascii="Times New Roman" w:hAnsi="Times New Roman"/>
        </w:rPr>
        <w:t xml:space="preserve">chologue ce sera très </w:t>
      </w:r>
      <w:proofErr w:type="spellStart"/>
      <w:r w:rsidR="00E8134A">
        <w:rPr>
          <w:rFonts w:ascii="Times New Roman" w:hAnsi="Times New Roman"/>
        </w:rPr>
        <w:t>très</w:t>
      </w:r>
      <w:proofErr w:type="spellEnd"/>
      <w:r w:rsidR="00E8134A">
        <w:rPr>
          <w:rFonts w:ascii="Times New Roman" w:hAnsi="Times New Roman"/>
        </w:rPr>
        <w:t xml:space="preserve"> bien</w:t>
      </w:r>
      <w:r w:rsidRPr="00C40A08">
        <w:rPr>
          <w:rFonts w:ascii="Times New Roman" w:hAnsi="Times New Roman"/>
        </w:rPr>
        <w:t> »</w:t>
      </w:r>
      <w:r w:rsidR="00E8134A">
        <w:rPr>
          <w:rFonts w:ascii="Times New Roman" w:hAnsi="Times New Roman"/>
        </w:rPr>
        <w:t>.</w:t>
      </w:r>
    </w:p>
    <w:p w:rsidR="00A37EC4" w:rsidRPr="00C40A08" w:rsidRDefault="00F6229C" w:rsidP="00DF5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rPr>
      </w:pPr>
      <w:r w:rsidRPr="00C40A08">
        <w:rPr>
          <w:rFonts w:ascii="Times New Roman" w:hAnsi="Times New Roman"/>
        </w:rPr>
        <w:t>M</w:t>
      </w:r>
      <w:r w:rsidR="00A37EC4" w:rsidRPr="00C40A08">
        <w:rPr>
          <w:rFonts w:ascii="Times New Roman" w:hAnsi="Times New Roman"/>
        </w:rPr>
        <w:t>a position</w:t>
      </w:r>
      <w:r w:rsidR="00A37EC4" w:rsidRPr="00C40A08">
        <w:rPr>
          <w:rFonts w:ascii="Times New Roman" w:hAnsi="Times New Roman"/>
          <w:caps/>
        </w:rPr>
        <w:t xml:space="preserve"> </w:t>
      </w:r>
      <w:r w:rsidR="00A37EC4" w:rsidRPr="00C40A08">
        <w:rPr>
          <w:rFonts w:ascii="Times New Roman" w:hAnsi="Times New Roman"/>
        </w:rPr>
        <w:t>sera</w:t>
      </w:r>
      <w:r w:rsidR="00A37EC4" w:rsidRPr="00C40A08">
        <w:rPr>
          <w:rFonts w:ascii="Times New Roman" w:hAnsi="Times New Roman"/>
          <w:caps/>
        </w:rPr>
        <w:t xml:space="preserve"> </w:t>
      </w:r>
      <w:r w:rsidR="00A37EC4" w:rsidRPr="00C40A08">
        <w:rPr>
          <w:rFonts w:ascii="Times New Roman" w:hAnsi="Times New Roman"/>
        </w:rPr>
        <w:t>donc</w:t>
      </w:r>
      <w:r w:rsidR="00A37EC4" w:rsidRPr="00C40A08">
        <w:rPr>
          <w:rFonts w:ascii="Times New Roman" w:hAnsi="Times New Roman"/>
          <w:caps/>
        </w:rPr>
        <w:t xml:space="preserve"> </w:t>
      </w:r>
      <w:r w:rsidR="0094636F">
        <w:rPr>
          <w:rFonts w:ascii="Times New Roman" w:hAnsi="Times New Roman"/>
        </w:rPr>
        <w:t>celle d’un éthologue</w:t>
      </w:r>
      <w:r w:rsidR="00A37EC4" w:rsidRPr="00C40A08">
        <w:rPr>
          <w:rFonts w:ascii="Times New Roman" w:hAnsi="Times New Roman"/>
        </w:rPr>
        <w:t xml:space="preserve"> des interactions humaines</w:t>
      </w:r>
      <w:r w:rsidR="0094636F">
        <w:rPr>
          <w:rStyle w:val="Marquenotebasdepage"/>
          <w:rFonts w:ascii="Times New Roman" w:hAnsi="Times New Roman"/>
        </w:rPr>
        <w:footnoteReference w:id="1"/>
      </w:r>
      <w:r w:rsidR="00A37EC4" w:rsidRPr="00C40A08">
        <w:rPr>
          <w:rFonts w:ascii="Times New Roman" w:hAnsi="Times New Roman"/>
        </w:rPr>
        <w:t xml:space="preserve">, </w:t>
      </w:r>
      <w:r w:rsidR="008B3009" w:rsidRPr="00C40A08">
        <w:rPr>
          <w:rFonts w:ascii="Times New Roman" w:hAnsi="Times New Roman"/>
        </w:rPr>
        <w:t>c’</w:t>
      </w:r>
      <w:r w:rsidRPr="00C40A08">
        <w:rPr>
          <w:rFonts w:ascii="Times New Roman" w:hAnsi="Times New Roman"/>
        </w:rPr>
        <w:t>est</w:t>
      </w:r>
      <w:r w:rsidR="00891531" w:rsidRPr="00C40A08">
        <w:rPr>
          <w:rFonts w:ascii="Times New Roman" w:hAnsi="Times New Roman"/>
        </w:rPr>
        <w:t>-</w:t>
      </w:r>
      <w:r w:rsidR="008B3009" w:rsidRPr="00C40A08">
        <w:rPr>
          <w:rFonts w:ascii="Times New Roman" w:hAnsi="Times New Roman"/>
        </w:rPr>
        <w:t>à</w:t>
      </w:r>
      <w:r w:rsidR="00891531" w:rsidRPr="00C40A08">
        <w:rPr>
          <w:rFonts w:ascii="Times New Roman" w:hAnsi="Times New Roman"/>
        </w:rPr>
        <w:t>-</w:t>
      </w:r>
      <w:r w:rsidR="008B3009" w:rsidRPr="00C40A08">
        <w:rPr>
          <w:rFonts w:ascii="Times New Roman" w:hAnsi="Times New Roman"/>
        </w:rPr>
        <w:t xml:space="preserve">dire </w:t>
      </w:r>
      <w:r w:rsidR="00A37EC4" w:rsidRPr="00C40A08">
        <w:rPr>
          <w:rFonts w:ascii="Times New Roman" w:hAnsi="Times New Roman"/>
        </w:rPr>
        <w:t xml:space="preserve">d’un chercheur pratiquant une approche naturaliste des  </w:t>
      </w:r>
      <w:r w:rsidR="00A37EC4" w:rsidRPr="00C40A08">
        <w:rPr>
          <w:rFonts w:ascii="Times New Roman" w:hAnsi="Times New Roman"/>
          <w:i/>
        </w:rPr>
        <w:t>interactions de l’animal bavard</w:t>
      </w:r>
      <w:r w:rsidR="00A37EC4" w:rsidRPr="00C40A08">
        <w:rPr>
          <w:rFonts w:ascii="Times New Roman" w:hAnsi="Times New Roman"/>
        </w:rPr>
        <w:t xml:space="preserve">.  </w:t>
      </w:r>
    </w:p>
    <w:p w:rsidR="00BD0627" w:rsidRPr="00F6229C" w:rsidRDefault="00BD0627" w:rsidP="00A37EC4">
      <w:pPr>
        <w:keepNext/>
        <w:rPr>
          <w:rFonts w:ascii="Arial" w:hAnsi="Arial"/>
          <w:b/>
          <w:caps/>
          <w:sz w:val="28"/>
        </w:rPr>
      </w:pPr>
    </w:p>
    <w:p w:rsidR="00A37EC4" w:rsidRPr="00C40A08" w:rsidRDefault="00F3221E" w:rsidP="00A37EC4">
      <w:pPr>
        <w:keepNext/>
        <w:rPr>
          <w:rFonts w:ascii="Times New Roman" w:hAnsi="Times New Roman"/>
          <w:b/>
          <w:caps/>
        </w:rPr>
      </w:pPr>
      <w:r w:rsidRPr="00C40A08">
        <w:rPr>
          <w:rFonts w:ascii="Times New Roman" w:hAnsi="Times New Roman"/>
          <w:b/>
          <w:caps/>
        </w:rPr>
        <w:t>1-</w:t>
      </w:r>
      <w:r w:rsidR="00B70362" w:rsidRPr="00C40A08">
        <w:rPr>
          <w:rFonts w:ascii="Times New Roman" w:hAnsi="Times New Roman"/>
          <w:b/>
          <w:caps/>
        </w:rPr>
        <w:t xml:space="preserve">Quelques </w:t>
      </w:r>
      <w:r w:rsidR="00A37EC4" w:rsidRPr="00C40A08">
        <w:rPr>
          <w:rFonts w:ascii="Times New Roman" w:hAnsi="Times New Roman"/>
          <w:b/>
          <w:caps/>
        </w:rPr>
        <w:t>définitIONS :</w:t>
      </w:r>
    </w:p>
    <w:p w:rsidR="00A37EC4" w:rsidRPr="00C40A08" w:rsidRDefault="00A37EC4" w:rsidP="00A37EC4">
      <w:pPr>
        <w:outlineLvl w:val="0"/>
        <w:rPr>
          <w:rFonts w:ascii="Times New Roman" w:hAnsi="Times New Roman"/>
          <w:caps/>
        </w:rPr>
      </w:pPr>
    </w:p>
    <w:p w:rsidR="00E8134A" w:rsidRDefault="00A37EC4" w:rsidP="00A37EC4">
      <w:pPr>
        <w:outlineLvl w:val="0"/>
        <w:rPr>
          <w:rFonts w:ascii="Times New Roman" w:hAnsi="Times New Roman"/>
        </w:rPr>
      </w:pPr>
      <w:r w:rsidRPr="00C40A08">
        <w:rPr>
          <w:rFonts w:ascii="Times New Roman" w:hAnsi="Times New Roman"/>
          <w:caps/>
        </w:rPr>
        <w:t>a)-Interactions</w:t>
      </w:r>
      <w:r w:rsidRPr="00C40A08">
        <w:rPr>
          <w:rFonts w:ascii="Times New Roman" w:hAnsi="Times New Roman"/>
        </w:rPr>
        <w:t xml:space="preserve"> </w:t>
      </w:r>
    </w:p>
    <w:p w:rsidR="00F3221E" w:rsidRPr="00C40A08" w:rsidRDefault="00F3221E" w:rsidP="00A37EC4">
      <w:pPr>
        <w:outlineLvl w:val="0"/>
        <w:rPr>
          <w:rFonts w:ascii="Times New Roman" w:hAnsi="Times New Roman"/>
        </w:rPr>
      </w:pPr>
    </w:p>
    <w:p w:rsidR="00F3221E" w:rsidRPr="00C40A08" w:rsidRDefault="00F3221E" w:rsidP="00DF5EA5">
      <w:pPr>
        <w:jc w:val="both"/>
        <w:rPr>
          <w:rFonts w:ascii="Times New Roman" w:hAnsi="Times New Roman"/>
        </w:rPr>
      </w:pPr>
      <w:r w:rsidRPr="00C40A08">
        <w:rPr>
          <w:rFonts w:ascii="Times New Roman" w:hAnsi="Times New Roman"/>
        </w:rPr>
        <w:t xml:space="preserve">Comme chacun sait l’éthologie désigne l’étude naturaliste des comportements. Ses développements modernes ont reçu une impulsion substantielle, et ont été placés dans leur </w:t>
      </w:r>
      <w:proofErr w:type="gramStart"/>
      <w:r w:rsidRPr="00C40A08">
        <w:rPr>
          <w:rFonts w:ascii="Times New Roman" w:hAnsi="Times New Roman"/>
        </w:rPr>
        <w:t>cadre</w:t>
      </w:r>
      <w:proofErr w:type="gramEnd"/>
      <w:r w:rsidRPr="00C40A08">
        <w:rPr>
          <w:rFonts w:ascii="Times New Roman" w:hAnsi="Times New Roman"/>
        </w:rPr>
        <w:t xml:space="preserve"> actuel par Konrad Lorenz et par Niko Tinbergen. Ces chercheurs ont fondé l’ “éthologie objectiviste “</w:t>
      </w:r>
      <w:r w:rsidRPr="00C40A08">
        <w:rPr>
          <w:rFonts w:ascii="Times New Roman" w:hAnsi="Times New Roman"/>
        </w:rPr>
        <w:footnoteReference w:id="2"/>
      </w:r>
      <w:r w:rsidRPr="00C40A08">
        <w:rPr>
          <w:rFonts w:ascii="Times New Roman" w:hAnsi="Times New Roman"/>
        </w:rPr>
        <w:t xml:space="preserve"> et ont mis particulièrement en évidence l’importance et la nécessité des communications et des interactions animales. </w:t>
      </w:r>
    </w:p>
    <w:p w:rsidR="00F3221E" w:rsidRPr="00C40A08" w:rsidRDefault="00F3221E" w:rsidP="00DF5EA5">
      <w:pPr>
        <w:pStyle w:val="textecorps"/>
        <w:spacing w:line="240" w:lineRule="auto"/>
        <w:rPr>
          <w:rFonts w:ascii="Times New Roman" w:hAnsi="Times New Roman"/>
          <w:sz w:val="24"/>
        </w:rPr>
      </w:pPr>
      <w:r w:rsidRPr="00C40A08">
        <w:rPr>
          <w:rFonts w:ascii="Times New Roman" w:hAnsi="Times New Roman"/>
          <w:sz w:val="24"/>
        </w:rPr>
        <w:t>Disons pour rester dan</w:t>
      </w:r>
      <w:r w:rsidR="00027979" w:rsidRPr="00C40A08">
        <w:rPr>
          <w:rFonts w:ascii="Times New Roman" w:hAnsi="Times New Roman"/>
          <w:sz w:val="24"/>
        </w:rPr>
        <w:t>s le cadre de ce séminaire que c</w:t>
      </w:r>
      <w:r w:rsidRPr="00C40A08">
        <w:rPr>
          <w:rFonts w:ascii="Times New Roman" w:hAnsi="Times New Roman"/>
          <w:sz w:val="24"/>
        </w:rPr>
        <w:t xml:space="preserve">es interactions sont de plusieurs types : </w:t>
      </w:r>
      <w:r w:rsidR="000B344F" w:rsidRPr="00C40A08">
        <w:rPr>
          <w:rFonts w:ascii="Times New Roman" w:hAnsi="Times New Roman"/>
          <w:sz w:val="24"/>
        </w:rPr>
        <w:t>interactions écologiques (</w:t>
      </w:r>
      <w:proofErr w:type="spellStart"/>
      <w:r w:rsidR="000B344F" w:rsidRPr="00C40A08">
        <w:rPr>
          <w:rFonts w:ascii="Times New Roman" w:hAnsi="Times New Roman"/>
          <w:sz w:val="24"/>
        </w:rPr>
        <w:t>écosystémiques</w:t>
      </w:r>
      <w:proofErr w:type="spellEnd"/>
      <w:r w:rsidRPr="00C40A08">
        <w:rPr>
          <w:rFonts w:ascii="Times New Roman" w:hAnsi="Times New Roman"/>
          <w:sz w:val="24"/>
        </w:rPr>
        <w:t xml:space="preserve"> : interactions avec le milieu physique, végétal, animal), interactions </w:t>
      </w:r>
      <w:proofErr w:type="spellStart"/>
      <w:r w:rsidRPr="00C40A08">
        <w:rPr>
          <w:rFonts w:ascii="Times New Roman" w:hAnsi="Times New Roman"/>
          <w:sz w:val="24"/>
        </w:rPr>
        <w:t>inter-spécifiques</w:t>
      </w:r>
      <w:proofErr w:type="spellEnd"/>
      <w:r w:rsidRPr="00C40A08">
        <w:rPr>
          <w:rFonts w:ascii="Times New Roman" w:hAnsi="Times New Roman"/>
          <w:sz w:val="24"/>
        </w:rPr>
        <w:t xml:space="preserve"> liées aux précédentes (ex : proie/prédateur, parasitisme, symbiose), interactions intra-spécifiques essentiellement les interactions « communicatives » : celles qui ont pour fonction et pour effet l’échange de signaux et /ou l’induction de comportements </w:t>
      </w:r>
      <w:r w:rsidRPr="001632E2">
        <w:rPr>
          <w:rFonts w:ascii="Times New Roman" w:hAnsi="Times New Roman"/>
          <w:sz w:val="24"/>
        </w:rPr>
        <w:t>spécifiques</w:t>
      </w:r>
      <w:r w:rsidR="006273D3" w:rsidRPr="001632E2">
        <w:rPr>
          <w:rFonts w:ascii="Times New Roman" w:hAnsi="Times New Roman"/>
          <w:sz w:val="24"/>
        </w:rPr>
        <w:t>.</w:t>
      </w:r>
      <w:r w:rsidRPr="00C40A08">
        <w:rPr>
          <w:rFonts w:ascii="Times New Roman" w:hAnsi="Times New Roman"/>
          <w:sz w:val="24"/>
        </w:rPr>
        <w:t xml:space="preserve"> </w:t>
      </w:r>
      <w:r w:rsidR="00730E62" w:rsidRPr="00C40A08">
        <w:rPr>
          <w:rFonts w:ascii="Times New Roman" w:hAnsi="Times New Roman"/>
          <w:sz w:val="24"/>
        </w:rPr>
        <w:t>On pourrait évoquer des exemples très nombreux et très variés dont les “comportements de cour “ et les fameuses “ parades nuptiales “ des Oiseaux, parfois très sophistiquées qui ont pour fonction la “séduction“ du partenaire et la synchronisation d’une excitation propice à la rencontre des gamètes, de même l</w:t>
      </w:r>
      <w:r w:rsidR="00027979" w:rsidRPr="00C40A08">
        <w:rPr>
          <w:rFonts w:ascii="Times New Roman" w:hAnsi="Times New Roman"/>
          <w:sz w:val="24"/>
        </w:rPr>
        <w:t>es comportements maternels des M</w:t>
      </w:r>
      <w:r w:rsidR="00730E62" w:rsidRPr="00C40A08">
        <w:rPr>
          <w:rFonts w:ascii="Times New Roman" w:hAnsi="Times New Roman"/>
          <w:sz w:val="24"/>
        </w:rPr>
        <w:t>ammifères.</w:t>
      </w:r>
    </w:p>
    <w:p w:rsidR="00F3221E" w:rsidRPr="00C40A08" w:rsidRDefault="00F3221E" w:rsidP="00DF5EA5">
      <w:pPr>
        <w:jc w:val="both"/>
        <w:rPr>
          <w:rFonts w:ascii="Times New Roman" w:hAnsi="Times New Roman"/>
        </w:rPr>
      </w:pPr>
      <w:r w:rsidRPr="00C40A08">
        <w:rPr>
          <w:rFonts w:ascii="Times New Roman" w:hAnsi="Times New Roman"/>
        </w:rPr>
        <w:t xml:space="preserve">Ces </w:t>
      </w:r>
      <w:r w:rsidR="00730E62" w:rsidRPr="00C40A08">
        <w:rPr>
          <w:rFonts w:ascii="Times New Roman" w:hAnsi="Times New Roman"/>
        </w:rPr>
        <w:t>ob</w:t>
      </w:r>
      <w:r w:rsidR="00B513D1" w:rsidRPr="00C40A08">
        <w:rPr>
          <w:rFonts w:ascii="Times New Roman" w:hAnsi="Times New Roman"/>
        </w:rPr>
        <w:t>s</w:t>
      </w:r>
      <w:r w:rsidR="00730E62" w:rsidRPr="00C40A08">
        <w:rPr>
          <w:rFonts w:ascii="Times New Roman" w:hAnsi="Times New Roman"/>
        </w:rPr>
        <w:t>ervations (« éthogrammes »)</w:t>
      </w:r>
      <w:r w:rsidRPr="00C40A08">
        <w:rPr>
          <w:rFonts w:ascii="Times New Roman" w:hAnsi="Times New Roman"/>
        </w:rPr>
        <w:t xml:space="preserve"> permettent de décrire des séquences d’échanges ritualisés propres </w:t>
      </w:r>
      <w:r w:rsidR="00A43350" w:rsidRPr="00C40A08">
        <w:rPr>
          <w:rFonts w:ascii="Times New Roman" w:hAnsi="Times New Roman"/>
        </w:rPr>
        <w:t>à</w:t>
      </w:r>
      <w:r w:rsidRPr="00C40A08">
        <w:rPr>
          <w:rFonts w:ascii="Times New Roman" w:hAnsi="Times New Roman"/>
        </w:rPr>
        <w:t xml:space="preserve"> chaque espèce et </w:t>
      </w:r>
      <w:r w:rsidRPr="00C40A08">
        <w:rPr>
          <w:rFonts w:ascii="Times New Roman" w:hAnsi="Times New Roman"/>
          <w:i/>
        </w:rPr>
        <w:t>mises en jeu dans des circonstances et selon des états physiologiques précis.</w:t>
      </w:r>
      <w:r w:rsidRPr="00C40A08">
        <w:rPr>
          <w:rFonts w:ascii="Times New Roman" w:hAnsi="Times New Roman"/>
        </w:rPr>
        <w:t xml:space="preserve"> En particulier ces comportements sont souvent </w:t>
      </w:r>
      <w:r w:rsidR="00005AF6" w:rsidRPr="00C40A08">
        <w:rPr>
          <w:rFonts w:ascii="Times New Roman" w:hAnsi="Times New Roman"/>
        </w:rPr>
        <w:t>saisonniers</w:t>
      </w:r>
      <w:r w:rsidRPr="00C40A08">
        <w:rPr>
          <w:rFonts w:ascii="Times New Roman" w:hAnsi="Times New Roman"/>
        </w:rPr>
        <w:t xml:space="preserve"> et donc soumis à la fois au déterminisme génétique et aux affordances </w:t>
      </w:r>
      <w:proofErr w:type="gramStart"/>
      <w:r w:rsidRPr="00C40A08">
        <w:rPr>
          <w:rFonts w:ascii="Times New Roman" w:hAnsi="Times New Roman"/>
        </w:rPr>
        <w:t>écologiques .</w:t>
      </w:r>
      <w:proofErr w:type="gramEnd"/>
    </w:p>
    <w:p w:rsidR="00F3221E" w:rsidRPr="00C40A08" w:rsidRDefault="00F3221E" w:rsidP="00DF5EA5">
      <w:pPr>
        <w:pStyle w:val="textecorps"/>
        <w:spacing w:line="240" w:lineRule="auto"/>
        <w:rPr>
          <w:rFonts w:ascii="Times New Roman" w:hAnsi="Times New Roman"/>
          <w:sz w:val="24"/>
        </w:rPr>
      </w:pPr>
      <w:r w:rsidRPr="00C40A08">
        <w:rPr>
          <w:rFonts w:ascii="Times New Roman" w:hAnsi="Times New Roman"/>
          <w:sz w:val="24"/>
        </w:rPr>
        <w:lastRenderedPageBreak/>
        <w:t>Tous les animaux sociaux utilisent ainsi des répertoires de comportements (sonores, moteurs, chimiques, souvent associés à des caractères</w:t>
      </w:r>
      <w:r w:rsidR="00005AF6" w:rsidRPr="00C40A08">
        <w:rPr>
          <w:rFonts w:ascii="Times New Roman" w:hAnsi="Times New Roman"/>
          <w:sz w:val="24"/>
        </w:rPr>
        <w:t xml:space="preserve"> anatomiques</w:t>
      </w:r>
      <w:r w:rsidRPr="00C40A08">
        <w:rPr>
          <w:rFonts w:ascii="Times New Roman" w:hAnsi="Times New Roman"/>
          <w:sz w:val="24"/>
        </w:rPr>
        <w:t xml:space="preserve">) qui servent à réaliser </w:t>
      </w:r>
      <w:r w:rsidR="00A43350" w:rsidRPr="00C40A08">
        <w:rPr>
          <w:rFonts w:ascii="Times New Roman" w:hAnsi="Times New Roman"/>
          <w:sz w:val="24"/>
        </w:rPr>
        <w:t xml:space="preserve">les </w:t>
      </w:r>
      <w:r w:rsidRPr="00C40A08">
        <w:rPr>
          <w:rFonts w:ascii="Times New Roman" w:hAnsi="Times New Roman"/>
          <w:sz w:val="24"/>
        </w:rPr>
        <w:t>différentes fonctions de régulation, de reproduction, de protection nécessaires à la pérennité du groupe.</w:t>
      </w:r>
    </w:p>
    <w:p w:rsidR="00F3221E" w:rsidRPr="00C40A08" w:rsidRDefault="008544D1" w:rsidP="00F3221E">
      <w:pPr>
        <w:jc w:val="both"/>
        <w:rPr>
          <w:rFonts w:ascii="Times New Roman" w:hAnsi="Times New Roman"/>
        </w:rPr>
      </w:pPr>
      <w:r w:rsidRPr="00C40A08">
        <w:rPr>
          <w:rFonts w:ascii="Times New Roman" w:hAnsi="Times New Roman"/>
        </w:rPr>
        <w:t>Ces exemples,</w:t>
      </w:r>
      <w:r w:rsidR="00F3221E" w:rsidRPr="00C40A08">
        <w:rPr>
          <w:rFonts w:ascii="Times New Roman" w:hAnsi="Times New Roman"/>
        </w:rPr>
        <w:t xml:space="preserve"> parmi des milliers d’autres, suff</w:t>
      </w:r>
      <w:r w:rsidR="00A43350" w:rsidRPr="00C40A08">
        <w:rPr>
          <w:rFonts w:ascii="Times New Roman" w:hAnsi="Times New Roman"/>
        </w:rPr>
        <w:t>isent à montrer que les animaux</w:t>
      </w:r>
      <w:r w:rsidR="00F3221E" w:rsidRPr="00C40A08">
        <w:rPr>
          <w:rFonts w:ascii="Times New Roman" w:hAnsi="Times New Roman"/>
        </w:rPr>
        <w:t xml:space="preserve"> sont capables de « reconnaître » un partenaire, d’échanger des</w:t>
      </w:r>
      <w:r w:rsidR="00F3221E" w:rsidRPr="00F6229C">
        <w:rPr>
          <w:rFonts w:ascii="Arial" w:hAnsi="Arial"/>
          <w:sz w:val="28"/>
        </w:rPr>
        <w:t xml:space="preserve"> </w:t>
      </w:r>
      <w:r w:rsidR="00F3221E" w:rsidRPr="00C40A08">
        <w:rPr>
          <w:rFonts w:ascii="Times New Roman" w:hAnsi="Times New Roman"/>
        </w:rPr>
        <w:t xml:space="preserve">signaux et de synchroniser </w:t>
      </w:r>
      <w:r w:rsidR="009E06DE" w:rsidRPr="00C40A08">
        <w:rPr>
          <w:rFonts w:ascii="Times New Roman" w:hAnsi="Times New Roman"/>
        </w:rPr>
        <w:t>leurs</w:t>
      </w:r>
      <w:r w:rsidR="00F3221E" w:rsidRPr="00C40A08">
        <w:rPr>
          <w:rFonts w:ascii="Times New Roman" w:hAnsi="Times New Roman"/>
        </w:rPr>
        <w:t xml:space="preserve"> comportements, capables en quelque sorte de « synchronie interactionnelle ».</w:t>
      </w:r>
    </w:p>
    <w:p w:rsidR="00F3221E" w:rsidRPr="00C40A08" w:rsidRDefault="00F3221E" w:rsidP="00F3221E">
      <w:pPr>
        <w:rPr>
          <w:rFonts w:ascii="Times New Roman" w:hAnsi="Times New Roman"/>
        </w:rPr>
      </w:pPr>
    </w:p>
    <w:p w:rsidR="00F3221E" w:rsidRPr="00C40A08" w:rsidRDefault="009E06DE" w:rsidP="00F3221E">
      <w:pPr>
        <w:pStyle w:val="textecorps"/>
        <w:rPr>
          <w:rFonts w:ascii="Times New Roman" w:hAnsi="Times New Roman"/>
          <w:sz w:val="24"/>
        </w:rPr>
      </w:pPr>
      <w:r w:rsidRPr="00C40A08">
        <w:rPr>
          <w:rFonts w:ascii="Times New Roman" w:hAnsi="Times New Roman"/>
          <w:sz w:val="24"/>
        </w:rPr>
        <w:t>B)</w:t>
      </w:r>
      <w:r w:rsidR="00CE048F">
        <w:rPr>
          <w:rFonts w:ascii="Times New Roman" w:hAnsi="Times New Roman"/>
          <w:sz w:val="24"/>
        </w:rPr>
        <w:t xml:space="preserve">  </w:t>
      </w:r>
      <w:r w:rsidR="00DF5EA5">
        <w:rPr>
          <w:rFonts w:ascii="Times New Roman" w:hAnsi="Times New Roman"/>
          <w:sz w:val="24"/>
        </w:rPr>
        <w:t>DANS L’ESP</w:t>
      </w:r>
      <w:r w:rsidR="00CE048F">
        <w:rPr>
          <w:rFonts w:ascii="Times New Roman" w:hAnsi="Times New Roman"/>
          <w:sz w:val="24"/>
        </w:rPr>
        <w:t>E</w:t>
      </w:r>
      <w:r w:rsidR="00DF5EA5">
        <w:rPr>
          <w:rFonts w:ascii="Times New Roman" w:hAnsi="Times New Roman"/>
          <w:sz w:val="24"/>
        </w:rPr>
        <w:t>CE HUMAINE</w:t>
      </w:r>
    </w:p>
    <w:p w:rsidR="00A37EC4" w:rsidRPr="00C40A08" w:rsidRDefault="00A37EC4" w:rsidP="00A37EC4">
      <w:pPr>
        <w:outlineLvl w:val="0"/>
        <w:rPr>
          <w:rFonts w:ascii="Times New Roman" w:hAnsi="Times New Roman"/>
        </w:rPr>
      </w:pPr>
    </w:p>
    <w:p w:rsidR="00BD0627" w:rsidRPr="00C40A08" w:rsidRDefault="009E06DE" w:rsidP="008B3009">
      <w:pPr>
        <w:jc w:val="both"/>
        <w:rPr>
          <w:rFonts w:ascii="Times New Roman" w:hAnsi="Times New Roman"/>
          <w:b/>
          <w:i/>
        </w:rPr>
      </w:pPr>
      <w:r w:rsidRPr="00C40A08">
        <w:rPr>
          <w:rFonts w:ascii="Times New Roman" w:hAnsi="Times New Roman"/>
        </w:rPr>
        <w:t>-L</w:t>
      </w:r>
      <w:r w:rsidR="00BD0627" w:rsidRPr="00C40A08">
        <w:rPr>
          <w:rFonts w:ascii="Times New Roman" w:hAnsi="Times New Roman"/>
        </w:rPr>
        <w:t>’éthologue</w:t>
      </w:r>
      <w:r w:rsidR="00F6229C" w:rsidRPr="00C40A08">
        <w:rPr>
          <w:rFonts w:ascii="Times New Roman" w:hAnsi="Times New Roman"/>
        </w:rPr>
        <w:t>,</w:t>
      </w:r>
      <w:r w:rsidR="00BD0627" w:rsidRPr="00C40A08">
        <w:rPr>
          <w:rFonts w:ascii="Times New Roman" w:hAnsi="Times New Roman"/>
        </w:rPr>
        <w:t xml:space="preserve"> </w:t>
      </w:r>
      <w:r w:rsidR="006273D3" w:rsidRPr="00C40A08">
        <w:rPr>
          <w:rFonts w:ascii="Times New Roman" w:hAnsi="Times New Roman"/>
        </w:rPr>
        <w:t>dans sa position d’observateur de terrain</w:t>
      </w:r>
      <w:r w:rsidR="00F6229C" w:rsidRPr="00C40A08">
        <w:rPr>
          <w:rFonts w:ascii="Times New Roman" w:hAnsi="Times New Roman"/>
        </w:rPr>
        <w:t>,</w:t>
      </w:r>
      <w:r w:rsidR="006273D3" w:rsidRPr="00C40A08">
        <w:rPr>
          <w:rFonts w:ascii="Times New Roman" w:hAnsi="Times New Roman"/>
        </w:rPr>
        <w:t xml:space="preserve"> </w:t>
      </w:r>
      <w:r w:rsidR="00BD0627" w:rsidRPr="00C40A08">
        <w:rPr>
          <w:rFonts w:ascii="Times New Roman" w:hAnsi="Times New Roman"/>
        </w:rPr>
        <w:t>a tôt fait de constater que l’espèce humaine est une espèce hyper-communicante</w:t>
      </w:r>
      <w:r w:rsidR="00730E62" w:rsidRPr="00C40A08">
        <w:rPr>
          <w:rFonts w:ascii="Times New Roman" w:hAnsi="Times New Roman"/>
        </w:rPr>
        <w:t>.</w:t>
      </w:r>
      <w:r w:rsidR="00BD0627" w:rsidRPr="00C40A08">
        <w:rPr>
          <w:rFonts w:ascii="Times New Roman" w:hAnsi="Times New Roman"/>
        </w:rPr>
        <w:t xml:space="preserve"> Elle possède un langage dont le mode parolier universel constitue un des caractères les plus spécifiques et distinctifs de l’humanité par sa nature arbitraire et sa fonction symbolique</w:t>
      </w:r>
      <w:r w:rsidR="00BE0775" w:rsidRPr="00C40A08">
        <w:rPr>
          <w:rFonts w:ascii="Times New Roman" w:hAnsi="Times New Roman"/>
        </w:rPr>
        <w:t> :</w:t>
      </w:r>
      <w:r w:rsidR="00730E62" w:rsidRPr="00C40A08">
        <w:rPr>
          <w:rFonts w:ascii="Times New Roman" w:hAnsi="Times New Roman"/>
          <w:b/>
          <w:i/>
        </w:rPr>
        <w:t xml:space="preserve"> </w:t>
      </w:r>
      <w:r w:rsidR="00730E62" w:rsidRPr="005558E5">
        <w:rPr>
          <w:rFonts w:ascii="Times New Roman" w:hAnsi="Times New Roman"/>
          <w:i/>
        </w:rPr>
        <w:t>l’espèce humaine est une espèce bavarde.</w:t>
      </w:r>
    </w:p>
    <w:p w:rsidR="009C2256" w:rsidRPr="00C40A08" w:rsidRDefault="00517E2B" w:rsidP="00C0781E">
      <w:pPr>
        <w:jc w:val="both"/>
        <w:outlineLvl w:val="0"/>
        <w:rPr>
          <w:rFonts w:ascii="Times New Roman" w:hAnsi="Times New Roman"/>
        </w:rPr>
      </w:pPr>
      <w:r w:rsidRPr="00C40A08">
        <w:rPr>
          <w:rFonts w:ascii="Times New Roman" w:hAnsi="Times New Roman"/>
        </w:rPr>
        <w:t xml:space="preserve">Mais l’éthologue qui observe une interaction parolière en face-à-face présentielle du </w:t>
      </w:r>
      <w:r w:rsidR="008544D1" w:rsidRPr="00C40A08">
        <w:rPr>
          <w:rFonts w:ascii="Times New Roman" w:hAnsi="Times New Roman"/>
        </w:rPr>
        <w:t>type</w:t>
      </w:r>
      <w:r w:rsidRPr="00C40A08">
        <w:rPr>
          <w:rFonts w:ascii="Times New Roman" w:hAnsi="Times New Roman"/>
        </w:rPr>
        <w:t xml:space="preserve"> « conversation »</w:t>
      </w:r>
      <w:r w:rsidR="00027979" w:rsidRPr="00C40A08">
        <w:rPr>
          <w:rFonts w:ascii="Times New Roman" w:hAnsi="Times New Roman"/>
        </w:rPr>
        <w:t xml:space="preserve"> est immédiatement frappé par la composition hétérog</w:t>
      </w:r>
      <w:r w:rsidR="005558E5">
        <w:rPr>
          <w:rFonts w:ascii="Times New Roman" w:hAnsi="Times New Roman"/>
        </w:rPr>
        <w:t>è</w:t>
      </w:r>
      <w:r w:rsidR="00027979" w:rsidRPr="00C40A08">
        <w:rPr>
          <w:rFonts w:ascii="Times New Roman" w:hAnsi="Times New Roman"/>
        </w:rPr>
        <w:t>ne</w:t>
      </w:r>
      <w:r w:rsidRPr="00C40A08">
        <w:rPr>
          <w:rFonts w:ascii="Times New Roman" w:hAnsi="Times New Roman"/>
        </w:rPr>
        <w:t xml:space="preserve"> de</w:t>
      </w:r>
      <w:r w:rsidR="009E06DE" w:rsidRPr="00C40A08">
        <w:rPr>
          <w:rFonts w:ascii="Times New Roman" w:hAnsi="Times New Roman"/>
        </w:rPr>
        <w:t xml:space="preserve">s </w:t>
      </w:r>
      <w:r w:rsidRPr="00C40A08">
        <w:rPr>
          <w:rFonts w:ascii="Times New Roman" w:hAnsi="Times New Roman"/>
        </w:rPr>
        <w:t>énoncé</w:t>
      </w:r>
      <w:r w:rsidR="009E06DE" w:rsidRPr="00C40A08">
        <w:rPr>
          <w:rFonts w:ascii="Times New Roman" w:hAnsi="Times New Roman"/>
        </w:rPr>
        <w:t>s</w:t>
      </w:r>
      <w:r w:rsidR="00BB3298" w:rsidRPr="00C40A08">
        <w:rPr>
          <w:rFonts w:ascii="Times New Roman" w:hAnsi="Times New Roman"/>
        </w:rPr>
        <w:t xml:space="preserve"> </w:t>
      </w:r>
      <w:r w:rsidRPr="00C40A08">
        <w:rPr>
          <w:rFonts w:ascii="Times New Roman" w:hAnsi="Times New Roman"/>
        </w:rPr>
        <w:t xml:space="preserve">: l’énoncé verbal est accompagné de </w:t>
      </w:r>
      <w:r w:rsidR="00C53104" w:rsidRPr="00C40A08">
        <w:rPr>
          <w:rFonts w:ascii="Times New Roman" w:hAnsi="Times New Roman"/>
        </w:rPr>
        <w:t>variations</w:t>
      </w:r>
      <w:r w:rsidRPr="00C40A08">
        <w:rPr>
          <w:rFonts w:ascii="Times New Roman" w:hAnsi="Times New Roman"/>
        </w:rPr>
        <w:t xml:space="preserve"> prosodiques et d’activités motrices corporelles (mimiques-gestes-postures) dont </w:t>
      </w:r>
      <w:r w:rsidR="00DA3CEB" w:rsidRPr="00C40A08">
        <w:rPr>
          <w:rFonts w:ascii="Times New Roman" w:hAnsi="Times New Roman"/>
        </w:rPr>
        <w:t>on</w:t>
      </w:r>
      <w:r w:rsidR="00730E62" w:rsidRPr="00C40A08">
        <w:rPr>
          <w:rFonts w:ascii="Times New Roman" w:hAnsi="Times New Roman"/>
        </w:rPr>
        <w:t xml:space="preserve"> est amené immédiatement à penser </w:t>
      </w:r>
      <w:r w:rsidRPr="00C40A08">
        <w:rPr>
          <w:rFonts w:ascii="Times New Roman" w:hAnsi="Times New Roman"/>
        </w:rPr>
        <w:t>qu’elles ne sont pas le fruit du hasard mais qu’elles doiv</w:t>
      </w:r>
      <w:r w:rsidR="00730E62" w:rsidRPr="00C40A08">
        <w:rPr>
          <w:rFonts w:ascii="Times New Roman" w:hAnsi="Times New Roman"/>
        </w:rPr>
        <w:t>ent contribuer à la composition</w:t>
      </w:r>
      <w:r w:rsidR="00891531" w:rsidRPr="00C40A08">
        <w:rPr>
          <w:rFonts w:ascii="Times New Roman" w:hAnsi="Times New Roman"/>
        </w:rPr>
        <w:t>,</w:t>
      </w:r>
      <w:r w:rsidR="00730E62" w:rsidRPr="00C40A08">
        <w:rPr>
          <w:rFonts w:ascii="Times New Roman" w:hAnsi="Times New Roman"/>
        </w:rPr>
        <w:t xml:space="preserve"> </w:t>
      </w:r>
      <w:r w:rsidR="00891531" w:rsidRPr="00C40A08">
        <w:rPr>
          <w:rFonts w:ascii="Times New Roman" w:hAnsi="Times New Roman"/>
        </w:rPr>
        <w:t xml:space="preserve">voire </w:t>
      </w:r>
      <w:r w:rsidR="005660F6" w:rsidRPr="00C40A08">
        <w:rPr>
          <w:rFonts w:ascii="Times New Roman" w:hAnsi="Times New Roman"/>
        </w:rPr>
        <w:t xml:space="preserve">à </w:t>
      </w:r>
      <w:r w:rsidR="00891531" w:rsidRPr="00C40A08">
        <w:rPr>
          <w:rFonts w:ascii="Times New Roman" w:hAnsi="Times New Roman"/>
        </w:rPr>
        <w:t xml:space="preserve">la production, </w:t>
      </w:r>
      <w:r w:rsidR="00534BAA" w:rsidRPr="00C40A08">
        <w:rPr>
          <w:rFonts w:ascii="Times New Roman" w:hAnsi="Times New Roman"/>
        </w:rPr>
        <w:t>de l’énoncé qui devien</w:t>
      </w:r>
      <w:r w:rsidR="00027979" w:rsidRPr="00C40A08">
        <w:rPr>
          <w:rFonts w:ascii="Times New Roman" w:hAnsi="Times New Roman"/>
        </w:rPr>
        <w:t>t</w:t>
      </w:r>
      <w:r w:rsidRPr="00C40A08">
        <w:rPr>
          <w:rFonts w:ascii="Times New Roman" w:hAnsi="Times New Roman"/>
        </w:rPr>
        <w:t xml:space="preserve"> ainsi « multimodal »</w:t>
      </w:r>
      <w:r w:rsidR="00BE0775" w:rsidRPr="00C40A08">
        <w:rPr>
          <w:rFonts w:ascii="Times New Roman" w:hAnsi="Times New Roman"/>
        </w:rPr>
        <w:t xml:space="preserve"> et pas seulement verbal : </w:t>
      </w:r>
      <w:r w:rsidR="009C2256" w:rsidRPr="00C40A08">
        <w:rPr>
          <w:rFonts w:ascii="Times New Roman" w:hAnsi="Times New Roman"/>
        </w:rPr>
        <w:t>le corps entier partic</w:t>
      </w:r>
      <w:r w:rsidR="00005AF6" w:rsidRPr="00C40A08">
        <w:rPr>
          <w:rFonts w:ascii="Times New Roman" w:hAnsi="Times New Roman"/>
        </w:rPr>
        <w:t xml:space="preserve">ipe à </w:t>
      </w:r>
      <w:r w:rsidR="00C0781E">
        <w:rPr>
          <w:rFonts w:ascii="Times New Roman" w:hAnsi="Times New Roman"/>
        </w:rPr>
        <w:t>au processus de production</w:t>
      </w:r>
      <w:r w:rsidR="008B3009" w:rsidRPr="00C40A08">
        <w:rPr>
          <w:rFonts w:ascii="Times New Roman" w:hAnsi="Times New Roman"/>
        </w:rPr>
        <w:t xml:space="preserve"> de</w:t>
      </w:r>
      <w:r w:rsidR="00C0781E">
        <w:rPr>
          <w:rFonts w:ascii="Times New Roman" w:hAnsi="Times New Roman"/>
        </w:rPr>
        <w:t xml:space="preserve">s </w:t>
      </w:r>
      <w:r w:rsidR="008B3009" w:rsidRPr="00C40A08">
        <w:rPr>
          <w:rFonts w:ascii="Times New Roman" w:hAnsi="Times New Roman"/>
          <w:i/>
        </w:rPr>
        <w:t>énoncé</w:t>
      </w:r>
      <w:r w:rsidR="00C0781E">
        <w:rPr>
          <w:rFonts w:ascii="Times New Roman" w:hAnsi="Times New Roman"/>
          <w:i/>
        </w:rPr>
        <w:t>s</w:t>
      </w:r>
      <w:r w:rsidR="009C2256" w:rsidRPr="00C40A08">
        <w:rPr>
          <w:rFonts w:ascii="Times New Roman" w:hAnsi="Times New Roman"/>
        </w:rPr>
        <w:t>, c’est</w:t>
      </w:r>
      <w:r w:rsidR="008B3009" w:rsidRPr="00C40A08">
        <w:rPr>
          <w:rFonts w:ascii="Times New Roman" w:hAnsi="Times New Roman"/>
        </w:rPr>
        <w:t>-</w:t>
      </w:r>
      <w:r w:rsidR="009C2256" w:rsidRPr="00C40A08">
        <w:rPr>
          <w:rFonts w:ascii="Times New Roman" w:hAnsi="Times New Roman"/>
        </w:rPr>
        <w:t>à</w:t>
      </w:r>
      <w:r w:rsidR="008B3009" w:rsidRPr="00C40A08">
        <w:rPr>
          <w:rFonts w:ascii="Times New Roman" w:hAnsi="Times New Roman"/>
        </w:rPr>
        <w:t>-</w:t>
      </w:r>
      <w:r w:rsidR="009C2256" w:rsidRPr="00C40A08">
        <w:rPr>
          <w:rFonts w:ascii="Times New Roman" w:hAnsi="Times New Roman"/>
        </w:rPr>
        <w:t xml:space="preserve">dire à </w:t>
      </w:r>
      <w:r w:rsidR="009C2256" w:rsidRPr="00C40A08">
        <w:rPr>
          <w:rFonts w:ascii="Times New Roman" w:hAnsi="Times New Roman"/>
          <w:i/>
        </w:rPr>
        <w:t>l’énonciation</w:t>
      </w:r>
      <w:r w:rsidR="00C0781E">
        <w:rPr>
          <w:rFonts w:ascii="Times New Roman" w:hAnsi="Times New Roman"/>
          <w:i/>
        </w:rPr>
        <w:t xml:space="preserve">, </w:t>
      </w:r>
      <w:r w:rsidR="00C0781E" w:rsidRPr="00C0781E">
        <w:rPr>
          <w:rFonts w:ascii="Times New Roman" w:hAnsi="Times New Roman"/>
        </w:rPr>
        <w:t>et comme nous le verrons participe aussi au traitement de</w:t>
      </w:r>
      <w:r w:rsidR="00C0781E">
        <w:rPr>
          <w:rFonts w:ascii="Times New Roman" w:hAnsi="Times New Roman"/>
        </w:rPr>
        <w:t>s</w:t>
      </w:r>
      <w:r w:rsidR="00C0781E" w:rsidRPr="00C0781E">
        <w:rPr>
          <w:rFonts w:ascii="Times New Roman" w:hAnsi="Times New Roman"/>
        </w:rPr>
        <w:t xml:space="preserve"> énoncé</w:t>
      </w:r>
      <w:r w:rsidR="00C0781E">
        <w:rPr>
          <w:rFonts w:ascii="Times New Roman" w:hAnsi="Times New Roman"/>
        </w:rPr>
        <w:t>s</w:t>
      </w:r>
      <w:r w:rsidR="00C0781E" w:rsidRPr="00C0781E">
        <w:rPr>
          <w:rFonts w:ascii="Times New Roman" w:hAnsi="Times New Roman"/>
        </w:rPr>
        <w:t xml:space="preserve"> </w:t>
      </w:r>
      <w:r w:rsidR="00C0781E">
        <w:rPr>
          <w:rFonts w:ascii="Times New Roman" w:hAnsi="Times New Roman"/>
        </w:rPr>
        <w:t xml:space="preserve">perçus </w:t>
      </w:r>
      <w:r w:rsidR="00C0781E" w:rsidRPr="00C0781E">
        <w:rPr>
          <w:rFonts w:ascii="Times New Roman" w:hAnsi="Times New Roman"/>
        </w:rPr>
        <w:t>par un processus</w:t>
      </w:r>
      <w:r w:rsidR="00C0781E">
        <w:rPr>
          <w:rFonts w:ascii="Times New Roman" w:hAnsi="Times New Roman"/>
          <w:i/>
        </w:rPr>
        <w:t xml:space="preserve"> </w:t>
      </w:r>
      <w:r w:rsidR="00C0781E" w:rsidRPr="00C0781E">
        <w:rPr>
          <w:rFonts w:ascii="Times New Roman" w:hAnsi="Times New Roman"/>
        </w:rPr>
        <w:t>de</w:t>
      </w:r>
      <w:r w:rsidR="00C0781E">
        <w:rPr>
          <w:rFonts w:ascii="Times New Roman" w:hAnsi="Times New Roman"/>
          <w:i/>
        </w:rPr>
        <w:t xml:space="preserve"> dénonciation. </w:t>
      </w:r>
    </w:p>
    <w:p w:rsidR="00C0781E" w:rsidRDefault="00C0781E" w:rsidP="00A37EC4">
      <w:pPr>
        <w:jc w:val="both"/>
        <w:rPr>
          <w:rFonts w:ascii="Times New Roman" w:hAnsi="Times New Roman"/>
          <w:b/>
        </w:rPr>
      </w:pPr>
      <w:r>
        <w:rPr>
          <w:rFonts w:ascii="Times New Roman" w:hAnsi="Times New Roman"/>
          <w:b/>
        </w:rPr>
        <w:t xml:space="preserve"> </w:t>
      </w:r>
    </w:p>
    <w:p w:rsidR="006876FC" w:rsidRPr="00CE048F" w:rsidRDefault="006876FC" w:rsidP="00A37EC4">
      <w:pPr>
        <w:jc w:val="both"/>
        <w:rPr>
          <w:rFonts w:ascii="Times New Roman" w:hAnsi="Times New Roman"/>
          <w:b/>
        </w:rPr>
      </w:pPr>
      <w:r w:rsidRPr="00CE048F">
        <w:rPr>
          <w:rFonts w:ascii="Times New Roman" w:hAnsi="Times New Roman"/>
          <w:b/>
        </w:rPr>
        <w:t>-Le corps et l’énoncé :</w:t>
      </w:r>
    </w:p>
    <w:p w:rsidR="003801A3" w:rsidRPr="00C40A08" w:rsidRDefault="003801A3" w:rsidP="00A37EC4">
      <w:pPr>
        <w:jc w:val="both"/>
        <w:rPr>
          <w:rFonts w:ascii="Times New Roman" w:hAnsi="Times New Roman"/>
        </w:rPr>
      </w:pPr>
    </w:p>
    <w:p w:rsidR="009C2256" w:rsidRPr="00C40A08" w:rsidRDefault="00027979" w:rsidP="00A37EC4">
      <w:pPr>
        <w:jc w:val="both"/>
        <w:rPr>
          <w:rFonts w:ascii="Times New Roman" w:hAnsi="Times New Roman"/>
        </w:rPr>
      </w:pPr>
      <w:r w:rsidRPr="00C40A08">
        <w:rPr>
          <w:rFonts w:ascii="Times New Roman" w:hAnsi="Times New Roman"/>
        </w:rPr>
        <w:t>L</w:t>
      </w:r>
      <w:r w:rsidR="00A37EC4" w:rsidRPr="00C40A08">
        <w:rPr>
          <w:rFonts w:ascii="Times New Roman" w:hAnsi="Times New Roman"/>
        </w:rPr>
        <w:t xml:space="preserve">a notion de corps est une notion complexe qui peut s’interpréter de plusieurs manières : le corps anatomique, physiologique, pathologique, identitaire… mais aussi expressif, énonciatif et </w:t>
      </w:r>
      <w:proofErr w:type="spellStart"/>
      <w:r w:rsidR="00A37EC4" w:rsidRPr="00C40A08">
        <w:rPr>
          <w:rFonts w:ascii="Times New Roman" w:hAnsi="Times New Roman"/>
        </w:rPr>
        <w:t>dénonciatif</w:t>
      </w:r>
      <w:proofErr w:type="spellEnd"/>
      <w:r w:rsidR="00A37EC4" w:rsidRPr="00C40A08">
        <w:rPr>
          <w:rFonts w:ascii="Times New Roman" w:hAnsi="Times New Roman"/>
        </w:rPr>
        <w:t xml:space="preserve"> : interactif. </w:t>
      </w:r>
    </w:p>
    <w:p w:rsidR="00A37EC4" w:rsidRPr="00C40A08" w:rsidRDefault="00A37EC4" w:rsidP="00A37EC4">
      <w:pPr>
        <w:jc w:val="both"/>
        <w:rPr>
          <w:rFonts w:ascii="Times New Roman" w:hAnsi="Times New Roman"/>
        </w:rPr>
      </w:pPr>
      <w:r w:rsidRPr="00C40A08">
        <w:rPr>
          <w:rFonts w:ascii="Times New Roman" w:hAnsi="Times New Roman"/>
        </w:rPr>
        <w:t xml:space="preserve"> C’est évidemment cette dernière acception que nous retiendrons et parmi les différentes situations</w:t>
      </w:r>
      <w:r w:rsidR="00C53104" w:rsidRPr="00C40A08">
        <w:rPr>
          <w:rFonts w:ascii="Times New Roman" w:hAnsi="Times New Roman"/>
        </w:rPr>
        <w:t xml:space="preserve"> </w:t>
      </w:r>
      <w:r w:rsidRPr="00C40A08">
        <w:rPr>
          <w:rFonts w:ascii="Times New Roman" w:hAnsi="Times New Roman"/>
        </w:rPr>
        <w:t>d’interaction, ce sont les paradigmatiques « face</w:t>
      </w:r>
      <w:r w:rsidR="00891531" w:rsidRPr="00C40A08">
        <w:rPr>
          <w:rFonts w:ascii="Times New Roman" w:hAnsi="Times New Roman"/>
        </w:rPr>
        <w:t>-</w:t>
      </w:r>
      <w:r w:rsidRPr="00C40A08">
        <w:rPr>
          <w:rFonts w:ascii="Times New Roman" w:hAnsi="Times New Roman"/>
        </w:rPr>
        <w:t>à</w:t>
      </w:r>
      <w:r w:rsidR="00891531" w:rsidRPr="00C40A08">
        <w:rPr>
          <w:rFonts w:ascii="Times New Roman" w:hAnsi="Times New Roman"/>
        </w:rPr>
        <w:t>-</w:t>
      </w:r>
      <w:r w:rsidRPr="00C40A08">
        <w:rPr>
          <w:rFonts w:ascii="Times New Roman" w:hAnsi="Times New Roman"/>
        </w:rPr>
        <w:t xml:space="preserve">face » qui </w:t>
      </w:r>
      <w:r w:rsidR="006273D3" w:rsidRPr="00C40A08">
        <w:rPr>
          <w:rFonts w:ascii="Times New Roman" w:hAnsi="Times New Roman"/>
        </w:rPr>
        <w:t xml:space="preserve">nous </w:t>
      </w:r>
      <w:r w:rsidRPr="00C40A08">
        <w:rPr>
          <w:rFonts w:ascii="Times New Roman" w:hAnsi="Times New Roman"/>
        </w:rPr>
        <w:t>serviront de cadre théorique, car les interactions de face</w:t>
      </w:r>
      <w:r w:rsidR="00891531" w:rsidRPr="00C40A08">
        <w:rPr>
          <w:rFonts w:ascii="Times New Roman" w:hAnsi="Times New Roman"/>
        </w:rPr>
        <w:t>-</w:t>
      </w:r>
      <w:r w:rsidRPr="00C40A08">
        <w:rPr>
          <w:rFonts w:ascii="Times New Roman" w:hAnsi="Times New Roman"/>
        </w:rPr>
        <w:t>à</w:t>
      </w:r>
      <w:r w:rsidR="00891531" w:rsidRPr="00C40A08">
        <w:rPr>
          <w:rFonts w:ascii="Times New Roman" w:hAnsi="Times New Roman"/>
        </w:rPr>
        <w:t>-</w:t>
      </w:r>
      <w:r w:rsidRPr="00C40A08">
        <w:rPr>
          <w:rFonts w:ascii="Times New Roman" w:hAnsi="Times New Roman"/>
        </w:rPr>
        <w:t>face « présentielles », sont par nature des interactions de corps</w:t>
      </w:r>
      <w:r w:rsidR="00891531" w:rsidRPr="00C40A08">
        <w:rPr>
          <w:rFonts w:ascii="Times New Roman" w:hAnsi="Times New Roman"/>
        </w:rPr>
        <w:t>-</w:t>
      </w:r>
      <w:r w:rsidRPr="00C40A08">
        <w:rPr>
          <w:rFonts w:ascii="Times New Roman" w:hAnsi="Times New Roman"/>
        </w:rPr>
        <w:t>à</w:t>
      </w:r>
      <w:r w:rsidR="00891531" w:rsidRPr="00C40A08">
        <w:rPr>
          <w:rFonts w:ascii="Times New Roman" w:hAnsi="Times New Roman"/>
        </w:rPr>
        <w:t>-</w:t>
      </w:r>
      <w:r w:rsidRPr="00C40A08">
        <w:rPr>
          <w:rFonts w:ascii="Times New Roman" w:hAnsi="Times New Roman"/>
        </w:rPr>
        <w:t xml:space="preserve">corps, le corps y intervient constamment de plusieurs manières que nous pouvons classer en « statique » et </w:t>
      </w:r>
      <w:r w:rsidR="00992898" w:rsidRPr="00C40A08">
        <w:rPr>
          <w:rFonts w:ascii="Times New Roman" w:hAnsi="Times New Roman"/>
        </w:rPr>
        <w:t xml:space="preserve">« </w:t>
      </w:r>
      <w:r w:rsidRPr="00C40A08">
        <w:rPr>
          <w:rFonts w:ascii="Times New Roman" w:hAnsi="Times New Roman"/>
        </w:rPr>
        <w:t>dynamique ».</w:t>
      </w:r>
    </w:p>
    <w:p w:rsidR="00A37EC4" w:rsidRPr="00C40A08" w:rsidRDefault="00A37EC4" w:rsidP="00A37EC4">
      <w:pPr>
        <w:jc w:val="both"/>
        <w:rPr>
          <w:rFonts w:ascii="Times New Roman" w:hAnsi="Times New Roman"/>
        </w:rPr>
      </w:pPr>
    </w:p>
    <w:p w:rsidR="009C2256" w:rsidRPr="00C40A08" w:rsidRDefault="00A37EC4" w:rsidP="00A37EC4">
      <w:pPr>
        <w:jc w:val="both"/>
        <w:rPr>
          <w:rFonts w:ascii="Times New Roman" w:hAnsi="Times New Roman"/>
        </w:rPr>
      </w:pPr>
      <w:r w:rsidRPr="00C40A08">
        <w:rPr>
          <w:rFonts w:ascii="Times New Roman" w:hAnsi="Times New Roman"/>
        </w:rPr>
        <w:t xml:space="preserve">La dimension </w:t>
      </w:r>
      <w:r w:rsidRPr="00C40A08">
        <w:rPr>
          <w:rFonts w:ascii="Times New Roman" w:hAnsi="Times New Roman"/>
          <w:i/>
        </w:rPr>
        <w:t>statique</w:t>
      </w:r>
      <w:r w:rsidRPr="00C40A08">
        <w:rPr>
          <w:rFonts w:ascii="Times New Roman" w:hAnsi="Times New Roman"/>
        </w:rPr>
        <w:t xml:space="preserve"> concerne le corps contextuel avec ses marqueurs et ses marques </w:t>
      </w:r>
      <w:r w:rsidR="00C53104" w:rsidRPr="00C40A08">
        <w:rPr>
          <w:rFonts w:ascii="Times New Roman" w:hAnsi="Times New Roman"/>
        </w:rPr>
        <w:t>(</w:t>
      </w:r>
      <w:r w:rsidR="00C53104" w:rsidRPr="00C40A08">
        <w:rPr>
          <w:rFonts w:ascii="Times New Roman" w:hAnsi="Times New Roman"/>
          <w:i/>
        </w:rPr>
        <w:t>« </w:t>
      </w:r>
      <w:proofErr w:type="spellStart"/>
      <w:r w:rsidR="00C53104" w:rsidRPr="00C40A08">
        <w:rPr>
          <w:rFonts w:ascii="Times New Roman" w:hAnsi="Times New Roman"/>
          <w:i/>
        </w:rPr>
        <w:t>identitèmes</w:t>
      </w:r>
      <w:proofErr w:type="spellEnd"/>
      <w:r w:rsidR="00C53104" w:rsidRPr="00C40A08">
        <w:rPr>
          <w:rFonts w:ascii="Times New Roman" w:hAnsi="Times New Roman"/>
          <w:i/>
        </w:rPr>
        <w:t> »)</w:t>
      </w:r>
      <w:r w:rsidRPr="00C40A08">
        <w:rPr>
          <w:rFonts w:ascii="Times New Roman" w:hAnsi="Times New Roman"/>
          <w:i/>
        </w:rPr>
        <w:t>:</w:t>
      </w:r>
      <w:r w:rsidRPr="00C40A08">
        <w:rPr>
          <w:rFonts w:ascii="Times New Roman" w:hAnsi="Times New Roman"/>
        </w:rPr>
        <w:t xml:space="preserve"> sexe, âge, morphologie, ethnicité / parures, coiffures, décorations etc. Son importance est grande dans</w:t>
      </w:r>
      <w:r w:rsidR="00C53104" w:rsidRPr="00C40A08">
        <w:rPr>
          <w:rFonts w:ascii="Times New Roman" w:hAnsi="Times New Roman"/>
        </w:rPr>
        <w:t xml:space="preserve"> </w:t>
      </w:r>
      <w:r w:rsidRPr="00C40A08">
        <w:rPr>
          <w:rFonts w:ascii="Times New Roman" w:hAnsi="Times New Roman"/>
        </w:rPr>
        <w:t>le cadrage de l’interaction. Il est constitutif</w:t>
      </w:r>
      <w:r w:rsidR="00B61290" w:rsidRPr="00C40A08">
        <w:rPr>
          <w:rFonts w:ascii="Times New Roman" w:hAnsi="Times New Roman"/>
        </w:rPr>
        <w:t xml:space="preserve"> </w:t>
      </w:r>
      <w:r w:rsidRPr="00C40A08">
        <w:rPr>
          <w:rFonts w:ascii="Times New Roman" w:hAnsi="Times New Roman"/>
        </w:rPr>
        <w:t>de là «  présentation de soi » dont l’importance a été maintes fois soulignée, en</w:t>
      </w:r>
      <w:r w:rsidR="00B61290" w:rsidRPr="00C40A08">
        <w:rPr>
          <w:rFonts w:ascii="Times New Roman" w:hAnsi="Times New Roman"/>
        </w:rPr>
        <w:t xml:space="preserve"> </w:t>
      </w:r>
      <w:r w:rsidRPr="00C40A08">
        <w:rPr>
          <w:rFonts w:ascii="Times New Roman" w:hAnsi="Times New Roman"/>
        </w:rPr>
        <w:t xml:space="preserve">particulier comme on le sait par Goffman. Il relève de la </w:t>
      </w:r>
      <w:r w:rsidRPr="00C40A08">
        <w:rPr>
          <w:rFonts w:ascii="Times New Roman" w:hAnsi="Times New Roman"/>
          <w:i/>
        </w:rPr>
        <w:t>psychologie de l’attribution</w:t>
      </w:r>
      <w:r w:rsidRPr="00C40A08">
        <w:rPr>
          <w:rFonts w:ascii="Times New Roman" w:hAnsi="Times New Roman"/>
        </w:rPr>
        <w:t xml:space="preserve"> et il a fait l’objet de multiples travaux parmi lesquels il faut mentionner les recherches significatives sur la « beauté » (cf. Maisonneuve et</w:t>
      </w:r>
      <w:r w:rsidR="00C53104" w:rsidRPr="00C40A08">
        <w:rPr>
          <w:rFonts w:ascii="Times New Roman" w:hAnsi="Times New Roman"/>
        </w:rPr>
        <w:t xml:space="preserve"> </w:t>
      </w:r>
      <w:r w:rsidRPr="00C40A08">
        <w:rPr>
          <w:rFonts w:ascii="Times New Roman" w:hAnsi="Times New Roman"/>
        </w:rPr>
        <w:t>Bruchon-Schweitzer</w:t>
      </w:r>
      <w:proofErr w:type="gramStart"/>
      <w:r w:rsidRPr="00C40A08">
        <w:rPr>
          <w:rFonts w:ascii="Times New Roman" w:hAnsi="Times New Roman"/>
        </w:rPr>
        <w:t>,1987</w:t>
      </w:r>
      <w:proofErr w:type="gramEnd"/>
      <w:r w:rsidRPr="00C40A08">
        <w:rPr>
          <w:rFonts w:ascii="Times New Roman" w:hAnsi="Times New Roman"/>
        </w:rPr>
        <w:t xml:space="preserve">). </w:t>
      </w:r>
      <w:r w:rsidR="009C2256" w:rsidRPr="00C40A08">
        <w:rPr>
          <w:rFonts w:ascii="Times New Roman" w:hAnsi="Times New Roman"/>
        </w:rPr>
        <w:t xml:space="preserve"> </w:t>
      </w:r>
    </w:p>
    <w:p w:rsidR="00A37EC4" w:rsidRPr="00C40A08" w:rsidRDefault="00A37EC4" w:rsidP="00A37EC4">
      <w:pPr>
        <w:jc w:val="both"/>
        <w:rPr>
          <w:rFonts w:ascii="Times New Roman" w:hAnsi="Times New Roman"/>
        </w:rPr>
      </w:pPr>
    </w:p>
    <w:p w:rsidR="003518C7" w:rsidRDefault="00A37EC4" w:rsidP="00891531">
      <w:pPr>
        <w:jc w:val="both"/>
        <w:outlineLvl w:val="0"/>
        <w:rPr>
          <w:rFonts w:ascii="Times New Roman" w:hAnsi="Times New Roman"/>
        </w:rPr>
      </w:pPr>
      <w:r w:rsidRPr="00C40A08">
        <w:rPr>
          <w:rFonts w:ascii="Times New Roman" w:hAnsi="Times New Roman"/>
        </w:rPr>
        <w:t xml:space="preserve">La dimension </w:t>
      </w:r>
      <w:r w:rsidRPr="00C40A08">
        <w:rPr>
          <w:rFonts w:ascii="Times New Roman" w:hAnsi="Times New Roman"/>
          <w:i/>
        </w:rPr>
        <w:t xml:space="preserve">dynamique </w:t>
      </w:r>
      <w:r w:rsidRPr="00C40A08">
        <w:rPr>
          <w:rFonts w:ascii="Times New Roman" w:hAnsi="Times New Roman"/>
        </w:rPr>
        <w:t>concerne le corps</w:t>
      </w:r>
      <w:r w:rsidR="001632E2">
        <w:rPr>
          <w:rFonts w:ascii="Times New Roman" w:hAnsi="Times New Roman"/>
        </w:rPr>
        <w:t xml:space="preserve"> </w:t>
      </w:r>
      <w:r w:rsidR="001632E2" w:rsidRPr="00C40A08">
        <w:rPr>
          <w:rFonts w:ascii="Times New Roman" w:hAnsi="Times New Roman"/>
        </w:rPr>
        <w:t xml:space="preserve">« </w:t>
      </w:r>
      <w:proofErr w:type="spellStart"/>
      <w:r w:rsidR="001632E2" w:rsidRPr="00C40A08">
        <w:rPr>
          <w:rFonts w:ascii="Times New Roman" w:hAnsi="Times New Roman"/>
        </w:rPr>
        <w:t>Co-textuel</w:t>
      </w:r>
      <w:proofErr w:type="spellEnd"/>
      <w:r w:rsidR="001632E2" w:rsidRPr="00C40A08">
        <w:rPr>
          <w:rFonts w:ascii="Times New Roman" w:hAnsi="Times New Roman"/>
        </w:rPr>
        <w:t xml:space="preserve"> »</w:t>
      </w:r>
      <w:r w:rsidR="001632E2" w:rsidRPr="00C40A08">
        <w:rPr>
          <w:rFonts w:ascii="Times New Roman" w:hAnsi="Times New Roman"/>
          <w:i/>
        </w:rPr>
        <w:t xml:space="preserve"> </w:t>
      </w:r>
      <w:r w:rsidRPr="00C40A08">
        <w:rPr>
          <w:rFonts w:ascii="Times New Roman" w:hAnsi="Times New Roman"/>
        </w:rPr>
        <w:t xml:space="preserve"> de la </w:t>
      </w:r>
      <w:r w:rsidRPr="00C40A08">
        <w:rPr>
          <w:rFonts w:ascii="Times New Roman" w:hAnsi="Times New Roman"/>
          <w:i/>
        </w:rPr>
        <w:t>posturo-</w:t>
      </w:r>
      <w:proofErr w:type="spellStart"/>
      <w:r w:rsidRPr="00C40A08">
        <w:rPr>
          <w:rFonts w:ascii="Times New Roman" w:hAnsi="Times New Roman"/>
          <w:i/>
        </w:rPr>
        <w:t>mimo</w:t>
      </w:r>
      <w:proofErr w:type="spellEnd"/>
      <w:r w:rsidRPr="00C40A08">
        <w:rPr>
          <w:rFonts w:ascii="Times New Roman" w:hAnsi="Times New Roman"/>
          <w:i/>
        </w:rPr>
        <w:t>-gestualité</w:t>
      </w:r>
      <w:r w:rsidRPr="00C40A08">
        <w:rPr>
          <w:rFonts w:ascii="Times New Roman" w:hAnsi="Times New Roman"/>
        </w:rPr>
        <w:t xml:space="preserve"> et sollicitera plus par</w:t>
      </w:r>
      <w:r w:rsidR="00005AF6" w:rsidRPr="00C40A08">
        <w:rPr>
          <w:rFonts w:ascii="Times New Roman" w:hAnsi="Times New Roman"/>
        </w:rPr>
        <w:t>ticulièrement notre attention. L</w:t>
      </w:r>
      <w:r w:rsidRPr="00C40A08">
        <w:rPr>
          <w:rFonts w:ascii="Times New Roman" w:hAnsi="Times New Roman"/>
        </w:rPr>
        <w:t>’échange interlocutoire est</w:t>
      </w:r>
      <w:r w:rsidR="00B61290" w:rsidRPr="00C40A08">
        <w:rPr>
          <w:rFonts w:ascii="Times New Roman" w:hAnsi="Times New Roman"/>
        </w:rPr>
        <w:t xml:space="preserve"> </w:t>
      </w:r>
      <w:r w:rsidRPr="00C40A08">
        <w:rPr>
          <w:rFonts w:ascii="Times New Roman" w:hAnsi="Times New Roman"/>
        </w:rPr>
        <w:t>spectaculairement multicanal et multimodal : il y a du verbal ou « textuel »,</w:t>
      </w:r>
      <w:r w:rsidR="009C2256" w:rsidRPr="00C40A08">
        <w:rPr>
          <w:rFonts w:ascii="Times New Roman" w:hAnsi="Times New Roman"/>
        </w:rPr>
        <w:t xml:space="preserve"> </w:t>
      </w:r>
      <w:r w:rsidRPr="00C40A08">
        <w:rPr>
          <w:rFonts w:ascii="Times New Roman" w:hAnsi="Times New Roman"/>
        </w:rPr>
        <w:t>mais aussi du posturo-</w:t>
      </w:r>
      <w:proofErr w:type="spellStart"/>
      <w:r w:rsidRPr="00C40A08">
        <w:rPr>
          <w:rFonts w:ascii="Times New Roman" w:hAnsi="Times New Roman"/>
        </w:rPr>
        <w:t>mimo</w:t>
      </w:r>
      <w:proofErr w:type="spellEnd"/>
      <w:r w:rsidRPr="00C40A08">
        <w:rPr>
          <w:rFonts w:ascii="Times New Roman" w:hAnsi="Times New Roman"/>
        </w:rPr>
        <w:t>-</w:t>
      </w:r>
      <w:proofErr w:type="gramStart"/>
      <w:r w:rsidRPr="00C40A08">
        <w:rPr>
          <w:rFonts w:ascii="Times New Roman" w:hAnsi="Times New Roman"/>
        </w:rPr>
        <w:t>gestuel</w:t>
      </w:r>
      <w:r w:rsidR="00F6229C" w:rsidRPr="00C40A08">
        <w:rPr>
          <w:rFonts w:ascii="Times New Roman" w:hAnsi="Times New Roman"/>
        </w:rPr>
        <w:t xml:space="preserve"> </w:t>
      </w:r>
      <w:r w:rsidR="009928BE">
        <w:rPr>
          <w:rFonts w:ascii="Times New Roman" w:hAnsi="Times New Roman"/>
        </w:rPr>
        <w:t>.</w:t>
      </w:r>
      <w:proofErr w:type="gramEnd"/>
    </w:p>
    <w:p w:rsidR="00A37EC4" w:rsidRPr="00C40A08" w:rsidRDefault="00A37EC4" w:rsidP="00891531">
      <w:pPr>
        <w:jc w:val="both"/>
        <w:outlineLvl w:val="0"/>
        <w:rPr>
          <w:rFonts w:ascii="Times New Roman" w:hAnsi="Times New Roman"/>
        </w:rPr>
      </w:pPr>
    </w:p>
    <w:p w:rsidR="00CC57A8" w:rsidRPr="00C40A08" w:rsidRDefault="00534BAA" w:rsidP="00891531">
      <w:pPr>
        <w:jc w:val="both"/>
        <w:rPr>
          <w:rFonts w:ascii="Times New Roman" w:hAnsi="Times New Roman"/>
        </w:rPr>
      </w:pPr>
      <w:r w:rsidRPr="00C40A08">
        <w:rPr>
          <w:rFonts w:ascii="Times New Roman" w:hAnsi="Times New Roman"/>
        </w:rPr>
        <w:t>Tout énoncé peut être ainsi décomposé</w:t>
      </w:r>
      <w:r w:rsidR="00891531" w:rsidRPr="00C40A08">
        <w:rPr>
          <w:rFonts w:ascii="Times New Roman" w:hAnsi="Times New Roman"/>
        </w:rPr>
        <w:t xml:space="preserve"> de la façon suivante :</w:t>
      </w:r>
    </w:p>
    <w:p w:rsidR="00891531" w:rsidRPr="00C40A08" w:rsidRDefault="00891531" w:rsidP="00891531">
      <w:pPr>
        <w:jc w:val="both"/>
        <w:rPr>
          <w:rFonts w:ascii="Times New Roman" w:hAnsi="Times New Roman"/>
        </w:rPr>
      </w:pPr>
    </w:p>
    <w:p w:rsidR="00CC57A8" w:rsidRPr="00C40A08" w:rsidRDefault="00891531" w:rsidP="00891531">
      <w:pPr>
        <w:spacing w:line="360" w:lineRule="auto"/>
        <w:jc w:val="both"/>
        <w:rPr>
          <w:rFonts w:ascii="Times New Roman" w:hAnsi="Times New Roman"/>
        </w:rPr>
      </w:pPr>
      <w:r w:rsidRPr="00C40A08">
        <w:rPr>
          <w:rFonts w:ascii="Times New Roman" w:hAnsi="Times New Roman"/>
        </w:rPr>
        <w:t>TEXTE (le verbal)</w:t>
      </w:r>
      <w:r w:rsidR="00F6229C" w:rsidRPr="00C40A08">
        <w:rPr>
          <w:rFonts w:ascii="Times New Roman" w:hAnsi="Times New Roman"/>
        </w:rPr>
        <w:t xml:space="preserve"> </w:t>
      </w:r>
      <w:r w:rsidRPr="00C40A08">
        <w:rPr>
          <w:rFonts w:ascii="Times New Roman" w:hAnsi="Times New Roman"/>
        </w:rPr>
        <w:t>+ CO-TEXTE</w:t>
      </w:r>
      <w:r w:rsidR="00F6229C" w:rsidRPr="00C40A08">
        <w:rPr>
          <w:rFonts w:ascii="Times New Roman" w:hAnsi="Times New Roman"/>
        </w:rPr>
        <w:t xml:space="preserve"> </w:t>
      </w:r>
      <w:r w:rsidRPr="00C40A08">
        <w:rPr>
          <w:rFonts w:ascii="Times New Roman" w:hAnsi="Times New Roman"/>
        </w:rPr>
        <w:t>(le vocal et le gestuel) = TOTEXTE</w:t>
      </w:r>
      <w:r w:rsidR="00F6229C" w:rsidRPr="00C40A08">
        <w:rPr>
          <w:rFonts w:ascii="Times New Roman" w:hAnsi="Times New Roman"/>
        </w:rPr>
        <w:t xml:space="preserve"> </w:t>
      </w:r>
      <w:r w:rsidRPr="00C40A08">
        <w:rPr>
          <w:rFonts w:ascii="Times New Roman" w:hAnsi="Times New Roman"/>
        </w:rPr>
        <w:t>(énoncé total)</w:t>
      </w:r>
      <w:r w:rsidR="00F6229C" w:rsidRPr="00C40A08">
        <w:rPr>
          <w:rFonts w:ascii="Times New Roman" w:hAnsi="Times New Roman"/>
        </w:rPr>
        <w:t>.</w:t>
      </w:r>
    </w:p>
    <w:p w:rsidR="00E8134A" w:rsidRDefault="00E8134A" w:rsidP="00CC57A8">
      <w:pPr>
        <w:spacing w:line="360" w:lineRule="auto"/>
        <w:jc w:val="both"/>
        <w:rPr>
          <w:rFonts w:ascii="Times New Roman" w:hAnsi="Times New Roman"/>
          <w:b/>
        </w:rPr>
      </w:pPr>
    </w:p>
    <w:p w:rsidR="00CC57A8" w:rsidRPr="00C40A08" w:rsidRDefault="00CE048F" w:rsidP="00CC57A8">
      <w:pPr>
        <w:spacing w:line="360" w:lineRule="auto"/>
        <w:jc w:val="both"/>
        <w:rPr>
          <w:rFonts w:ascii="Times New Roman" w:hAnsi="Times New Roman"/>
          <w:b/>
        </w:rPr>
      </w:pPr>
      <w:r>
        <w:rPr>
          <w:rFonts w:ascii="Times New Roman" w:hAnsi="Times New Roman"/>
          <w:b/>
        </w:rPr>
        <w:t>-</w:t>
      </w:r>
      <w:r w:rsidR="00CC57A8" w:rsidRPr="00C40A08">
        <w:rPr>
          <w:rFonts w:ascii="Times New Roman" w:hAnsi="Times New Roman"/>
          <w:b/>
        </w:rPr>
        <w:t>Modalités et fonctions de la posturo-</w:t>
      </w:r>
      <w:proofErr w:type="spellStart"/>
      <w:r w:rsidR="00CC57A8" w:rsidRPr="00C40A08">
        <w:rPr>
          <w:rFonts w:ascii="Times New Roman" w:hAnsi="Times New Roman"/>
          <w:b/>
        </w:rPr>
        <w:t>mimo</w:t>
      </w:r>
      <w:proofErr w:type="spellEnd"/>
      <w:r w:rsidR="00CC57A8" w:rsidRPr="00C40A08">
        <w:rPr>
          <w:rFonts w:ascii="Times New Roman" w:hAnsi="Times New Roman"/>
          <w:b/>
        </w:rPr>
        <w:t>-gestualité</w:t>
      </w:r>
    </w:p>
    <w:p w:rsidR="00CC57A8" w:rsidRPr="00C40A08" w:rsidRDefault="0076424C" w:rsidP="00CC57A8">
      <w:pPr>
        <w:jc w:val="both"/>
        <w:rPr>
          <w:rFonts w:ascii="Times New Roman" w:hAnsi="Times New Roman"/>
        </w:rPr>
      </w:pPr>
      <w:r w:rsidRPr="00C40A08">
        <w:rPr>
          <w:rFonts w:ascii="Times New Roman" w:hAnsi="Times New Roman"/>
        </w:rPr>
        <w:t>L</w:t>
      </w:r>
      <w:r w:rsidR="00F6229C" w:rsidRPr="00C40A08">
        <w:rPr>
          <w:rFonts w:ascii="Times New Roman" w:hAnsi="Times New Roman"/>
        </w:rPr>
        <w:t>es gestes conversationnels</w:t>
      </w:r>
      <w:r w:rsidR="00CC57A8" w:rsidRPr="00C40A08">
        <w:rPr>
          <w:rFonts w:ascii="Times New Roman" w:hAnsi="Times New Roman"/>
        </w:rPr>
        <w:t xml:space="preserve">, dont la plupart sont aussi dits </w:t>
      </w:r>
      <w:r w:rsidR="00317BEB">
        <w:rPr>
          <w:rFonts w:ascii="Times New Roman" w:hAnsi="Times New Roman"/>
        </w:rPr>
        <w:t>« </w:t>
      </w:r>
      <w:proofErr w:type="spellStart"/>
      <w:r w:rsidR="00CC57A8" w:rsidRPr="00C40A08">
        <w:rPr>
          <w:rFonts w:ascii="Times New Roman" w:hAnsi="Times New Roman"/>
        </w:rPr>
        <w:t>co</w:t>
      </w:r>
      <w:proofErr w:type="spellEnd"/>
      <w:r w:rsidR="00CC57A8" w:rsidRPr="00C40A08">
        <w:rPr>
          <w:rFonts w:ascii="Times New Roman" w:hAnsi="Times New Roman"/>
        </w:rPr>
        <w:t>-verbaux</w:t>
      </w:r>
      <w:r w:rsidR="00317BEB">
        <w:rPr>
          <w:rFonts w:ascii="Times New Roman" w:hAnsi="Times New Roman"/>
        </w:rPr>
        <w:t> »</w:t>
      </w:r>
      <w:r w:rsidR="00CC57A8" w:rsidRPr="00C40A08">
        <w:rPr>
          <w:rFonts w:ascii="Times New Roman" w:hAnsi="Times New Roman"/>
        </w:rPr>
        <w:t>, ont fait l’objet de classifications fon</w:t>
      </w:r>
      <w:r w:rsidR="00084DA9">
        <w:rPr>
          <w:rFonts w:ascii="Times New Roman" w:hAnsi="Times New Roman"/>
        </w:rPr>
        <w:t>ctionnelles convergentes (</w:t>
      </w:r>
      <w:proofErr w:type="spellStart"/>
      <w:r w:rsidR="00084DA9">
        <w:rPr>
          <w:rFonts w:ascii="Times New Roman" w:hAnsi="Times New Roman"/>
        </w:rPr>
        <w:t>Ekman</w:t>
      </w:r>
      <w:proofErr w:type="spellEnd"/>
      <w:r w:rsidR="00084DA9">
        <w:rPr>
          <w:rFonts w:ascii="Times New Roman" w:hAnsi="Times New Roman"/>
        </w:rPr>
        <w:t xml:space="preserve"> et Friesen,</w:t>
      </w:r>
      <w:r w:rsidR="003518C7">
        <w:rPr>
          <w:rFonts w:ascii="Times New Roman" w:hAnsi="Times New Roman"/>
        </w:rPr>
        <w:t xml:space="preserve"> </w:t>
      </w:r>
      <w:r w:rsidR="00084DA9">
        <w:rPr>
          <w:rFonts w:ascii="Times New Roman" w:hAnsi="Times New Roman"/>
        </w:rPr>
        <w:t>1969,</w:t>
      </w:r>
      <w:r w:rsidR="000202AB">
        <w:rPr>
          <w:rFonts w:ascii="Times New Roman" w:hAnsi="Times New Roman"/>
        </w:rPr>
        <w:t xml:space="preserve"> </w:t>
      </w:r>
      <w:r w:rsidR="00CC57A8" w:rsidRPr="00C40A08">
        <w:rPr>
          <w:rFonts w:ascii="Times New Roman" w:hAnsi="Times New Roman"/>
        </w:rPr>
        <w:t>Cosnier,</w:t>
      </w:r>
      <w:r w:rsidR="000202AB">
        <w:rPr>
          <w:rFonts w:ascii="Times New Roman" w:hAnsi="Times New Roman"/>
        </w:rPr>
        <w:t>1982,</w:t>
      </w:r>
      <w:r w:rsidR="00CC57A8" w:rsidRPr="00C40A08">
        <w:rPr>
          <w:rFonts w:ascii="Times New Roman" w:hAnsi="Times New Roman"/>
        </w:rPr>
        <w:t xml:space="preserve"> McNeill,1992, </w:t>
      </w:r>
      <w:proofErr w:type="spellStart"/>
      <w:r w:rsidR="00CC57A8" w:rsidRPr="00C40A08">
        <w:rPr>
          <w:rFonts w:ascii="Times New Roman" w:hAnsi="Times New Roman"/>
        </w:rPr>
        <w:t>Cosn</w:t>
      </w:r>
      <w:r w:rsidR="00992898" w:rsidRPr="00C40A08">
        <w:rPr>
          <w:rFonts w:ascii="Times New Roman" w:hAnsi="Times New Roman"/>
        </w:rPr>
        <w:t>ier</w:t>
      </w:r>
      <w:proofErr w:type="spellEnd"/>
      <w:r w:rsidR="00992898" w:rsidRPr="00C40A08">
        <w:rPr>
          <w:rFonts w:ascii="Times New Roman" w:hAnsi="Times New Roman"/>
        </w:rPr>
        <w:t xml:space="preserve"> et Vaysse1992, Kendon,2004</w:t>
      </w:r>
      <w:r w:rsidR="00F66D0A" w:rsidRPr="00C40A08">
        <w:rPr>
          <w:rFonts w:ascii="Times New Roman" w:hAnsi="Times New Roman"/>
        </w:rPr>
        <w:t>, Calbris,2011</w:t>
      </w:r>
      <w:r w:rsidR="00992898" w:rsidRPr="00C40A08">
        <w:rPr>
          <w:rFonts w:ascii="Times New Roman" w:hAnsi="Times New Roman"/>
        </w:rPr>
        <w:t xml:space="preserve">) </w:t>
      </w:r>
      <w:r w:rsidR="00CC57A8" w:rsidRPr="00C40A08">
        <w:rPr>
          <w:rFonts w:ascii="Times New Roman" w:hAnsi="Times New Roman"/>
        </w:rPr>
        <w:t>et d’études sémiotiques détaillées que je résumerai dans le tableau suivant.</w:t>
      </w:r>
    </w:p>
    <w:p w:rsidR="00CC57A8" w:rsidRPr="00F6229C" w:rsidRDefault="00CC57A8" w:rsidP="00891531">
      <w:pPr>
        <w:spacing w:line="360" w:lineRule="auto"/>
        <w:jc w:val="both"/>
        <w:rPr>
          <w:rFonts w:ascii="Arial" w:hAnsi="Arial"/>
          <w:sz w:val="28"/>
        </w:rPr>
      </w:pPr>
    </w:p>
    <w:p w:rsidR="00403CF0" w:rsidRPr="00E8134A" w:rsidRDefault="00E8134A" w:rsidP="00E8134A">
      <w:pPr>
        <w:jc w:val="center"/>
        <w:rPr>
          <w:rFonts w:ascii="Times New Roman" w:hAnsi="Times New Roman"/>
          <w:i/>
          <w:sz w:val="28"/>
        </w:rPr>
      </w:pPr>
      <w:r>
        <w:rPr>
          <w:rFonts w:ascii="Times New Roman" w:hAnsi="Times New Roman"/>
          <w:sz w:val="28"/>
        </w:rPr>
        <w:t>-</w:t>
      </w:r>
      <w:r w:rsidRPr="00E8134A">
        <w:rPr>
          <w:rFonts w:ascii="Times New Roman" w:hAnsi="Times New Roman"/>
          <w:sz w:val="28"/>
        </w:rPr>
        <w:t xml:space="preserve"> </w:t>
      </w:r>
      <w:r w:rsidRPr="00E8134A">
        <w:rPr>
          <w:rFonts w:ascii="Times New Roman" w:hAnsi="Times New Roman"/>
          <w:sz w:val="32"/>
        </w:rPr>
        <w:t>Les catégories gestuelles</w:t>
      </w:r>
      <w:r>
        <w:rPr>
          <w:rFonts w:ascii="Times New Roman" w:hAnsi="Times New Roman"/>
          <w:sz w:val="32"/>
        </w:rPr>
        <w:t xml:space="preserve"> -</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rPr>
        <w:t>-</w:t>
      </w:r>
      <w:r w:rsidRPr="00C40A08">
        <w:rPr>
          <w:rFonts w:ascii="Times New Roman" w:hAnsi="Times New Roman"/>
          <w:b/>
        </w:rPr>
        <w:t>EMBLEMES</w:t>
      </w:r>
      <w:r w:rsidRPr="00C40A08">
        <w:rPr>
          <w:rFonts w:ascii="Times New Roman" w:hAnsi="Times New Roman"/>
        </w:rPr>
        <w:t> : gestes (et/ou vocalisations) quasi-linguistiques de forme et d’utilisation conventionnelle qui peuvent être utilisés avec ou sans paroles.</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rPr>
        <w:t>-</w:t>
      </w:r>
      <w:r w:rsidRPr="00C40A08">
        <w:rPr>
          <w:rFonts w:ascii="Times New Roman" w:hAnsi="Times New Roman"/>
          <w:b/>
        </w:rPr>
        <w:t>CO-VERBAUX </w:t>
      </w:r>
      <w:r w:rsidRPr="00C40A08">
        <w:rPr>
          <w:rFonts w:ascii="Times New Roman" w:hAnsi="Times New Roman"/>
        </w:rPr>
        <w:t>:</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roofErr w:type="spellStart"/>
      <w:r w:rsidRPr="00C40A08">
        <w:rPr>
          <w:rFonts w:ascii="Times New Roman" w:hAnsi="Times New Roman"/>
          <w:i/>
        </w:rPr>
        <w:t>Phonogènes</w:t>
      </w:r>
      <w:proofErr w:type="spellEnd"/>
      <w:r w:rsidRPr="00C40A08">
        <w:rPr>
          <w:rFonts w:ascii="Times New Roman" w:hAnsi="Times New Roman"/>
        </w:rPr>
        <w:t> : liés à l’activité productrice de  la parole.</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i/>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i/>
        </w:rPr>
        <w:t>Illustratifs</w:t>
      </w:r>
      <w:r w:rsidRPr="00C40A08">
        <w:rPr>
          <w:rFonts w:ascii="Times New Roman" w:hAnsi="Times New Roman"/>
        </w:rPr>
        <w:t xml:space="preserve"> : liés au contenu propositionnel du </w:t>
      </w:r>
      <w:proofErr w:type="gramStart"/>
      <w:r w:rsidRPr="00C40A08">
        <w:rPr>
          <w:rFonts w:ascii="Times New Roman" w:hAnsi="Times New Roman"/>
        </w:rPr>
        <w:t>discours .</w:t>
      </w:r>
      <w:proofErr w:type="gramEnd"/>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rPr>
        <w:t>On distingue :</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rPr>
        <w:t>-</w:t>
      </w:r>
      <w:r w:rsidRPr="00C40A08">
        <w:rPr>
          <w:rFonts w:ascii="Times New Roman" w:hAnsi="Times New Roman"/>
          <w:i/>
        </w:rPr>
        <w:t>Les déictiques </w:t>
      </w:r>
      <w:r w:rsidRPr="00C40A08">
        <w:rPr>
          <w:rFonts w:ascii="Times New Roman" w:hAnsi="Times New Roman"/>
        </w:rPr>
        <w:t>: désignant le référent présent ou symbolique</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rPr>
        <w:t>-</w:t>
      </w:r>
      <w:r w:rsidRPr="00C40A08">
        <w:rPr>
          <w:rFonts w:ascii="Times New Roman" w:hAnsi="Times New Roman"/>
          <w:i/>
        </w:rPr>
        <w:t xml:space="preserve">Les iconiques </w:t>
      </w:r>
      <w:r w:rsidRPr="00C40A08">
        <w:rPr>
          <w:rFonts w:ascii="Times New Roman" w:hAnsi="Times New Roman"/>
        </w:rPr>
        <w:t>: représentant les formes des objets.</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C40A08" w:rsidRDefault="00403CF0" w:rsidP="00403CF0">
      <w:pPr>
        <w:pBdr>
          <w:top w:val="single" w:sz="4" w:space="0" w:color="auto"/>
          <w:left w:val="single" w:sz="4" w:space="4" w:color="auto"/>
          <w:bottom w:val="single" w:sz="4" w:space="0" w:color="auto"/>
          <w:right w:val="single" w:sz="4" w:space="4" w:color="auto"/>
        </w:pBdr>
        <w:outlineLvl w:val="0"/>
        <w:rPr>
          <w:rFonts w:ascii="Times New Roman" w:hAnsi="Times New Roman"/>
        </w:rPr>
      </w:pPr>
      <w:proofErr w:type="spellStart"/>
      <w:r w:rsidRPr="00C40A08">
        <w:rPr>
          <w:rFonts w:ascii="Times New Roman" w:hAnsi="Times New Roman"/>
          <w:i/>
        </w:rPr>
        <w:t>Ideographiques</w:t>
      </w:r>
      <w:proofErr w:type="spellEnd"/>
      <w:r w:rsidRPr="00C40A08">
        <w:rPr>
          <w:rFonts w:ascii="Times New Roman" w:hAnsi="Times New Roman"/>
          <w:i/>
        </w:rPr>
        <w:t xml:space="preserve"> ou métaphoriques </w:t>
      </w:r>
      <w:r w:rsidRPr="00C40A08">
        <w:rPr>
          <w:rFonts w:ascii="Times New Roman" w:hAnsi="Times New Roman"/>
        </w:rPr>
        <w:t>: représentant les objets abstraits.</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i/>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i/>
        </w:rPr>
        <w:t>Bâtons ou battements ou intonatifs </w:t>
      </w:r>
      <w:r w:rsidRPr="00C40A08">
        <w:rPr>
          <w:rFonts w:ascii="Times New Roman" w:hAnsi="Times New Roman"/>
        </w:rPr>
        <w:t>: mouvements en deux temps de la tête ou des mains, marqueurs pragmatiques.</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i/>
        </w:rPr>
        <w:t>Expressifs</w:t>
      </w:r>
      <w:r w:rsidRPr="00C40A08">
        <w:rPr>
          <w:rFonts w:ascii="Times New Roman" w:hAnsi="Times New Roman"/>
        </w:rPr>
        <w:t xml:space="preserve"> : principalement les mimiques faciales qui connotent le contenu propositionnel ou qui situent </w:t>
      </w:r>
      <w:proofErr w:type="spellStart"/>
      <w:r w:rsidRPr="00C40A08">
        <w:rPr>
          <w:rFonts w:ascii="Times New Roman" w:hAnsi="Times New Roman"/>
        </w:rPr>
        <w:t>métacommunicativement</w:t>
      </w:r>
      <w:proofErr w:type="spellEnd"/>
      <w:r w:rsidRPr="00C40A08">
        <w:rPr>
          <w:rFonts w:ascii="Times New Roman" w:hAnsi="Times New Roman"/>
        </w:rPr>
        <w:t xml:space="preserve"> la position </w:t>
      </w:r>
      <w:r w:rsidR="00534BAA" w:rsidRPr="00C40A08">
        <w:rPr>
          <w:rFonts w:ascii="Times New Roman" w:hAnsi="Times New Roman"/>
        </w:rPr>
        <w:t>affective</w:t>
      </w:r>
      <w:r w:rsidR="00ED4F84" w:rsidRPr="00C40A08">
        <w:rPr>
          <w:rFonts w:ascii="Times New Roman" w:hAnsi="Times New Roman"/>
        </w:rPr>
        <w:t xml:space="preserve"> </w:t>
      </w:r>
      <w:r w:rsidRPr="00C40A08">
        <w:rPr>
          <w:rFonts w:ascii="Times New Roman" w:hAnsi="Times New Roman"/>
        </w:rPr>
        <w:t xml:space="preserve">de l’orateur ou/et de son </w:t>
      </w:r>
      <w:proofErr w:type="spellStart"/>
      <w:r w:rsidRPr="00C40A08">
        <w:rPr>
          <w:rFonts w:ascii="Times New Roman" w:hAnsi="Times New Roman"/>
        </w:rPr>
        <w:t>collocuteur</w:t>
      </w:r>
      <w:proofErr w:type="spellEnd"/>
      <w:r w:rsidRPr="00C40A08">
        <w:rPr>
          <w:rFonts w:ascii="Times New Roman" w:hAnsi="Times New Roman"/>
        </w:rPr>
        <w:t>.</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rPr>
        <w:t>-</w:t>
      </w:r>
      <w:r w:rsidRPr="00C40A08">
        <w:rPr>
          <w:rFonts w:ascii="Times New Roman" w:hAnsi="Times New Roman"/>
          <w:b/>
        </w:rPr>
        <w:t>COORDINATEURS</w:t>
      </w:r>
      <w:r w:rsidRPr="00C40A08">
        <w:rPr>
          <w:rFonts w:ascii="Times New Roman" w:hAnsi="Times New Roman"/>
        </w:rPr>
        <w:t xml:space="preserve"> : assurent le </w:t>
      </w:r>
      <w:proofErr w:type="spellStart"/>
      <w:r w:rsidRPr="00C40A08">
        <w:rPr>
          <w:rFonts w:ascii="Times New Roman" w:hAnsi="Times New Roman"/>
        </w:rPr>
        <w:t>copilotage</w:t>
      </w:r>
      <w:proofErr w:type="spellEnd"/>
      <w:r w:rsidRPr="00C40A08">
        <w:rPr>
          <w:rFonts w:ascii="Times New Roman" w:hAnsi="Times New Roman"/>
        </w:rPr>
        <w:t xml:space="preserve"> de </w:t>
      </w:r>
      <w:proofErr w:type="gramStart"/>
      <w:r w:rsidRPr="00C40A08">
        <w:rPr>
          <w:rFonts w:ascii="Times New Roman" w:hAnsi="Times New Roman"/>
        </w:rPr>
        <w:t>l’interaction(</w:t>
      </w:r>
      <w:proofErr w:type="gramEnd"/>
      <w:r w:rsidRPr="00C40A08">
        <w:rPr>
          <w:rFonts w:ascii="Times New Roman" w:hAnsi="Times New Roman"/>
        </w:rPr>
        <w:t>maintenance et passage de tours).</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i/>
        </w:rPr>
        <w:t>Phatiques</w:t>
      </w:r>
      <w:r w:rsidRPr="00C40A08">
        <w:rPr>
          <w:rFonts w:ascii="Times New Roman" w:hAnsi="Times New Roman"/>
        </w:rPr>
        <w:t> : activité du parleur destinée à vérifier ou à entretenir le contact principalement par le regard et l’intonation, parfois par le contact physique.</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r w:rsidRPr="00C40A08">
        <w:rPr>
          <w:rFonts w:ascii="Times New Roman" w:hAnsi="Times New Roman"/>
          <w:i/>
        </w:rPr>
        <w:t>Régulateurs</w:t>
      </w:r>
      <w:r w:rsidRPr="00C40A08">
        <w:rPr>
          <w:rFonts w:ascii="Times New Roman" w:hAnsi="Times New Roman"/>
        </w:rPr>
        <w:t xml:space="preserve"> : activités du récepteur en réponse aux </w:t>
      </w:r>
      <w:proofErr w:type="gramStart"/>
      <w:r w:rsidRPr="00C40A08">
        <w:rPr>
          <w:rFonts w:ascii="Times New Roman" w:hAnsi="Times New Roman"/>
        </w:rPr>
        <w:t>précédents(</w:t>
      </w:r>
      <w:proofErr w:type="gramEnd"/>
      <w:r w:rsidRPr="00C40A08">
        <w:rPr>
          <w:rFonts w:ascii="Times New Roman" w:hAnsi="Times New Roman"/>
        </w:rPr>
        <w:t xml:space="preserve">« back </w:t>
      </w:r>
      <w:proofErr w:type="spellStart"/>
      <w:r w:rsidRPr="00C40A08">
        <w:rPr>
          <w:rFonts w:ascii="Times New Roman" w:hAnsi="Times New Roman"/>
        </w:rPr>
        <w:t>channel</w:t>
      </w:r>
      <w:proofErr w:type="spellEnd"/>
      <w:r w:rsidRPr="00C40A08">
        <w:rPr>
          <w:rFonts w:ascii="Times New Roman" w:hAnsi="Times New Roman"/>
        </w:rPr>
        <w:t xml:space="preserve"> ») : hochement de tête , sourires et courtes </w:t>
      </w:r>
      <w:proofErr w:type="spellStart"/>
      <w:r w:rsidRPr="00C40A08">
        <w:rPr>
          <w:rFonts w:ascii="Times New Roman" w:hAnsi="Times New Roman"/>
        </w:rPr>
        <w:t>voco</w:t>
      </w:r>
      <w:proofErr w:type="spellEnd"/>
      <w:r w:rsidRPr="00C40A08">
        <w:rPr>
          <w:rFonts w:ascii="Times New Roman" w:hAnsi="Times New Roman"/>
        </w:rPr>
        <w:t>-verbalisations, en sont des exemples fréquents.</w:t>
      </w:r>
    </w:p>
    <w:p w:rsidR="00403CF0" w:rsidRPr="00C40A08" w:rsidRDefault="00403CF0" w:rsidP="00403CF0">
      <w:pPr>
        <w:pBdr>
          <w:top w:val="single" w:sz="4" w:space="0" w:color="auto"/>
          <w:left w:val="single" w:sz="4" w:space="4" w:color="auto"/>
          <w:bottom w:val="single" w:sz="4" w:space="0" w:color="auto"/>
          <w:right w:val="single" w:sz="4" w:space="4" w:color="auto"/>
        </w:pBdr>
        <w:rPr>
          <w:rFonts w:ascii="Times New Roman" w:hAnsi="Times New Roman"/>
        </w:rPr>
      </w:pPr>
    </w:p>
    <w:p w:rsidR="00403CF0" w:rsidRPr="00F6229C" w:rsidRDefault="00403CF0" w:rsidP="00403CF0">
      <w:pPr>
        <w:pBdr>
          <w:top w:val="single" w:sz="4" w:space="0" w:color="auto"/>
          <w:left w:val="single" w:sz="4" w:space="4" w:color="auto"/>
          <w:bottom w:val="single" w:sz="4" w:space="0" w:color="auto"/>
          <w:right w:val="single" w:sz="4" w:space="4" w:color="auto"/>
        </w:pBdr>
        <w:rPr>
          <w:rFonts w:ascii="Arial" w:hAnsi="Arial"/>
          <w:sz w:val="28"/>
        </w:rPr>
      </w:pPr>
      <w:r w:rsidRPr="00C40A08">
        <w:rPr>
          <w:rFonts w:ascii="Times New Roman" w:hAnsi="Times New Roman"/>
          <w:b/>
        </w:rPr>
        <w:t>-EXTRACOMMUNICATIFS </w:t>
      </w:r>
      <w:r w:rsidRPr="00C40A08">
        <w:rPr>
          <w:rFonts w:ascii="Times New Roman" w:hAnsi="Times New Roman"/>
        </w:rPr>
        <w:t>: adaptateurs, ludiques, praxiques</w:t>
      </w:r>
      <w:r w:rsidRPr="00F6229C">
        <w:rPr>
          <w:rFonts w:ascii="Arial" w:hAnsi="Arial"/>
          <w:sz w:val="28"/>
        </w:rPr>
        <w:t>…</w:t>
      </w:r>
    </w:p>
    <w:p w:rsidR="00403CF0" w:rsidRPr="00F6229C" w:rsidRDefault="00403CF0" w:rsidP="00403CF0">
      <w:pPr>
        <w:rPr>
          <w:rFonts w:ascii="Arial" w:hAnsi="Arial"/>
          <w:sz w:val="28"/>
        </w:rPr>
      </w:pPr>
    </w:p>
    <w:p w:rsidR="00E8134A" w:rsidRPr="00E8134A" w:rsidRDefault="00E8134A" w:rsidP="00E8134A">
      <w:pPr>
        <w:jc w:val="both"/>
        <w:rPr>
          <w:rFonts w:ascii="Times New Roman" w:hAnsi="Times New Roman"/>
        </w:rPr>
      </w:pPr>
      <w:r w:rsidRPr="00E8134A">
        <w:rPr>
          <w:rFonts w:ascii="Times New Roman" w:hAnsi="Times New Roman"/>
        </w:rPr>
        <w:t xml:space="preserve"> (</w:t>
      </w:r>
      <w:proofErr w:type="spellStart"/>
      <w:r w:rsidRPr="00E8134A">
        <w:rPr>
          <w:rFonts w:ascii="Times New Roman" w:hAnsi="Times New Roman"/>
        </w:rPr>
        <w:t>J.Cosnier</w:t>
      </w:r>
      <w:proofErr w:type="spellEnd"/>
      <w:r w:rsidRPr="00E8134A">
        <w:rPr>
          <w:rFonts w:ascii="Times New Roman" w:hAnsi="Times New Roman"/>
        </w:rPr>
        <w:t xml:space="preserve">, in Bernard </w:t>
      </w:r>
      <w:proofErr w:type="spellStart"/>
      <w:r w:rsidRPr="00E8134A">
        <w:rPr>
          <w:rFonts w:ascii="Times New Roman" w:hAnsi="Times New Roman"/>
        </w:rPr>
        <w:t>Cerquiglini</w:t>
      </w:r>
      <w:proofErr w:type="spellEnd"/>
      <w:r w:rsidRPr="00E8134A">
        <w:rPr>
          <w:rFonts w:ascii="Times New Roman" w:hAnsi="Times New Roman"/>
        </w:rPr>
        <w:t xml:space="preserve"> et </w:t>
      </w:r>
      <w:proofErr w:type="gramStart"/>
      <w:r w:rsidRPr="00E8134A">
        <w:rPr>
          <w:rFonts w:ascii="Times New Roman" w:hAnsi="Times New Roman"/>
        </w:rPr>
        <w:t>al.,</w:t>
      </w:r>
      <w:proofErr w:type="gramEnd"/>
      <w:r w:rsidRPr="00E8134A">
        <w:rPr>
          <w:rFonts w:ascii="Times New Roman" w:hAnsi="Times New Roman"/>
        </w:rPr>
        <w:t xml:space="preserve"> </w:t>
      </w:r>
      <w:r w:rsidRPr="00D803AD">
        <w:rPr>
          <w:rFonts w:ascii="Times New Roman" w:hAnsi="Times New Roman"/>
          <w:i/>
        </w:rPr>
        <w:t>Le français dans tous ses états</w:t>
      </w:r>
      <w:r w:rsidRPr="00E8134A">
        <w:rPr>
          <w:rFonts w:ascii="Times New Roman" w:hAnsi="Times New Roman"/>
        </w:rPr>
        <w:t>, Flammarion,1989,p.333.)</w:t>
      </w:r>
    </w:p>
    <w:p w:rsidR="008B3009" w:rsidRPr="00F6229C" w:rsidRDefault="008B3009" w:rsidP="00A37EC4">
      <w:pPr>
        <w:jc w:val="both"/>
        <w:rPr>
          <w:rFonts w:ascii="Arial" w:hAnsi="Arial"/>
          <w:sz w:val="28"/>
        </w:rPr>
      </w:pPr>
    </w:p>
    <w:p w:rsidR="009C2256" w:rsidRPr="00C40A08" w:rsidRDefault="00F66D0A" w:rsidP="00A37EC4">
      <w:pPr>
        <w:jc w:val="both"/>
        <w:rPr>
          <w:rFonts w:ascii="Times New Roman" w:hAnsi="Times New Roman"/>
        </w:rPr>
      </w:pPr>
      <w:r w:rsidRPr="00C40A08">
        <w:rPr>
          <w:rFonts w:ascii="Times New Roman" w:hAnsi="Times New Roman"/>
        </w:rPr>
        <w:t xml:space="preserve">Parmi les fonctions de cette gestualité </w:t>
      </w:r>
      <w:r w:rsidR="00472194" w:rsidRPr="00C40A08">
        <w:rPr>
          <w:rFonts w:ascii="Times New Roman" w:hAnsi="Times New Roman"/>
        </w:rPr>
        <w:t>trois</w:t>
      </w:r>
      <w:r w:rsidRPr="00C40A08">
        <w:rPr>
          <w:rFonts w:ascii="Times New Roman" w:hAnsi="Times New Roman"/>
        </w:rPr>
        <w:t xml:space="preserve"> concernent </w:t>
      </w:r>
      <w:r w:rsidR="00F6229C" w:rsidRPr="00C40A08">
        <w:rPr>
          <w:rFonts w:ascii="Times New Roman" w:hAnsi="Times New Roman"/>
        </w:rPr>
        <w:t xml:space="preserve">particulièrement </w:t>
      </w:r>
      <w:r w:rsidRPr="00C40A08">
        <w:rPr>
          <w:rFonts w:ascii="Times New Roman" w:hAnsi="Times New Roman"/>
        </w:rPr>
        <w:t xml:space="preserve">notre propos sur l’énonciation : d’abord la </w:t>
      </w:r>
      <w:proofErr w:type="spellStart"/>
      <w:r w:rsidRPr="00C40A08">
        <w:rPr>
          <w:rFonts w:ascii="Times New Roman" w:hAnsi="Times New Roman"/>
        </w:rPr>
        <w:t>co</w:t>
      </w:r>
      <w:r w:rsidR="00DA3CEB" w:rsidRPr="00C40A08">
        <w:rPr>
          <w:rFonts w:ascii="Times New Roman" w:hAnsi="Times New Roman"/>
        </w:rPr>
        <w:t>-</w:t>
      </w:r>
      <w:r w:rsidRPr="00C40A08">
        <w:rPr>
          <w:rFonts w:ascii="Times New Roman" w:hAnsi="Times New Roman"/>
        </w:rPr>
        <w:t>verbalité</w:t>
      </w:r>
      <w:proofErr w:type="spellEnd"/>
      <w:r w:rsidRPr="00C40A08">
        <w:rPr>
          <w:rFonts w:ascii="Times New Roman" w:hAnsi="Times New Roman"/>
        </w:rPr>
        <w:t xml:space="preserve"> qui contribue très directement à la constitution de l’énoncé</w:t>
      </w:r>
      <w:r w:rsidR="00040FCD" w:rsidRPr="00C40A08">
        <w:rPr>
          <w:rFonts w:ascii="Times New Roman" w:hAnsi="Times New Roman"/>
        </w:rPr>
        <w:t xml:space="preserve">, </w:t>
      </w:r>
      <w:r w:rsidR="00ED4F84" w:rsidRPr="00C40A08">
        <w:rPr>
          <w:rFonts w:ascii="Times New Roman" w:hAnsi="Times New Roman"/>
        </w:rPr>
        <w:t xml:space="preserve">tels les illustratifs et métaphoriques, </w:t>
      </w:r>
      <w:r w:rsidR="00040FCD" w:rsidRPr="00C40A08">
        <w:rPr>
          <w:rFonts w:ascii="Times New Roman" w:hAnsi="Times New Roman"/>
        </w:rPr>
        <w:t xml:space="preserve">mais </w:t>
      </w:r>
      <w:r w:rsidR="00DA3CEB" w:rsidRPr="00C40A08">
        <w:rPr>
          <w:rFonts w:ascii="Times New Roman" w:hAnsi="Times New Roman"/>
        </w:rPr>
        <w:t xml:space="preserve">aussi </w:t>
      </w:r>
      <w:r w:rsidR="00040FCD" w:rsidRPr="00C40A08">
        <w:rPr>
          <w:rFonts w:ascii="Times New Roman" w:hAnsi="Times New Roman"/>
        </w:rPr>
        <w:t>deux autres fonctions souvent méconnues : la fonction dynamogénique et la fonction coordinatrice.</w:t>
      </w:r>
    </w:p>
    <w:p w:rsidR="00A37EC4" w:rsidRPr="00C40A08" w:rsidRDefault="00A37EC4" w:rsidP="00CE048F">
      <w:pPr>
        <w:jc w:val="both"/>
        <w:rPr>
          <w:rFonts w:ascii="Times New Roman" w:hAnsi="Times New Roman"/>
        </w:rPr>
      </w:pPr>
    </w:p>
    <w:p w:rsidR="00A37EC4" w:rsidRPr="00C40A08" w:rsidRDefault="00B70362" w:rsidP="00CE048F">
      <w:pPr>
        <w:jc w:val="both"/>
        <w:rPr>
          <w:rFonts w:ascii="Times New Roman" w:hAnsi="Times New Roman"/>
        </w:rPr>
      </w:pPr>
      <w:r w:rsidRPr="00C40A08">
        <w:rPr>
          <w:rFonts w:ascii="Times New Roman" w:hAnsi="Times New Roman"/>
        </w:rPr>
        <w:t>-</w:t>
      </w:r>
      <w:r w:rsidR="00F6229C" w:rsidRPr="00C40A08">
        <w:rPr>
          <w:rFonts w:ascii="Times New Roman" w:hAnsi="Times New Roman"/>
        </w:rPr>
        <w:t>La</w:t>
      </w:r>
      <w:r w:rsidR="00A37EC4" w:rsidRPr="00C40A08">
        <w:rPr>
          <w:rFonts w:ascii="Times New Roman" w:hAnsi="Times New Roman"/>
        </w:rPr>
        <w:t xml:space="preserve"> </w:t>
      </w:r>
      <w:r w:rsidR="00A37EC4" w:rsidRPr="00C40A08">
        <w:rPr>
          <w:rFonts w:ascii="Times New Roman" w:hAnsi="Times New Roman"/>
          <w:i/>
        </w:rPr>
        <w:t>fonction énonciative</w:t>
      </w:r>
      <w:r w:rsidR="00A37EC4" w:rsidRPr="00C40A08">
        <w:rPr>
          <w:rFonts w:ascii="Times New Roman" w:hAnsi="Times New Roman"/>
        </w:rPr>
        <w:t xml:space="preserve"> </w:t>
      </w:r>
      <w:r w:rsidR="00A37EC4" w:rsidRPr="00C40A08">
        <w:rPr>
          <w:rFonts w:ascii="Times New Roman" w:hAnsi="Times New Roman"/>
          <w:i/>
        </w:rPr>
        <w:t>dynamogéni</w:t>
      </w:r>
      <w:r w:rsidR="00040FCD" w:rsidRPr="00C40A08">
        <w:rPr>
          <w:rFonts w:ascii="Times New Roman" w:hAnsi="Times New Roman"/>
          <w:i/>
        </w:rPr>
        <w:t>que</w:t>
      </w:r>
      <w:r w:rsidR="00A37EC4" w:rsidRPr="00C40A08">
        <w:rPr>
          <w:rFonts w:ascii="Times New Roman" w:hAnsi="Times New Roman"/>
        </w:rPr>
        <w:t xml:space="preserve"> dont les observations naturalistes de diverses situations d’inter</w:t>
      </w:r>
      <w:r w:rsidR="009C2256" w:rsidRPr="00C40A08">
        <w:rPr>
          <w:rFonts w:ascii="Times New Roman" w:hAnsi="Times New Roman"/>
        </w:rPr>
        <w:t>a</w:t>
      </w:r>
      <w:r w:rsidR="00A37EC4" w:rsidRPr="00C40A08">
        <w:rPr>
          <w:rFonts w:ascii="Times New Roman" w:hAnsi="Times New Roman"/>
        </w:rPr>
        <w:t xml:space="preserve">ctions parolières </w:t>
      </w:r>
      <w:r w:rsidR="00DA3CEB" w:rsidRPr="00C40A08">
        <w:rPr>
          <w:rFonts w:ascii="Times New Roman" w:hAnsi="Times New Roman"/>
        </w:rPr>
        <w:t>montrent</w:t>
      </w:r>
      <w:r w:rsidR="00DF5B99" w:rsidRPr="00C40A08">
        <w:rPr>
          <w:rFonts w:ascii="Times New Roman" w:hAnsi="Times New Roman"/>
        </w:rPr>
        <w:t xml:space="preserve"> </w:t>
      </w:r>
      <w:r w:rsidR="00A37EC4" w:rsidRPr="00C40A08">
        <w:rPr>
          <w:rFonts w:ascii="Times New Roman" w:hAnsi="Times New Roman"/>
        </w:rPr>
        <w:t>l’</w:t>
      </w:r>
      <w:r w:rsidR="00F6229C" w:rsidRPr="00C40A08">
        <w:rPr>
          <w:rFonts w:ascii="Times New Roman" w:hAnsi="Times New Roman"/>
        </w:rPr>
        <w:t>importance quantitative et</w:t>
      </w:r>
      <w:r w:rsidR="00A37EC4" w:rsidRPr="00C40A08">
        <w:rPr>
          <w:rFonts w:ascii="Times New Roman" w:hAnsi="Times New Roman"/>
        </w:rPr>
        <w:t xml:space="preserve"> </w:t>
      </w:r>
      <w:r w:rsidR="00472194" w:rsidRPr="00C40A08">
        <w:rPr>
          <w:rFonts w:ascii="Times New Roman" w:hAnsi="Times New Roman"/>
        </w:rPr>
        <w:t xml:space="preserve">ont </w:t>
      </w:r>
      <w:r w:rsidR="00A37EC4" w:rsidRPr="00C40A08">
        <w:rPr>
          <w:rFonts w:ascii="Times New Roman" w:hAnsi="Times New Roman"/>
        </w:rPr>
        <w:t>donn</w:t>
      </w:r>
      <w:r w:rsidR="00472194" w:rsidRPr="00C40A08">
        <w:rPr>
          <w:rFonts w:ascii="Times New Roman" w:hAnsi="Times New Roman"/>
        </w:rPr>
        <w:t xml:space="preserve">é </w:t>
      </w:r>
      <w:r w:rsidR="00A37EC4" w:rsidRPr="00C40A08">
        <w:rPr>
          <w:rFonts w:ascii="Times New Roman" w:hAnsi="Times New Roman"/>
        </w:rPr>
        <w:t xml:space="preserve">naissance à un nouvel axiome : </w:t>
      </w:r>
      <w:r w:rsidR="00A37EC4" w:rsidRPr="00C40A08">
        <w:rPr>
          <w:rFonts w:ascii="Times New Roman" w:hAnsi="Times New Roman"/>
          <w:i/>
        </w:rPr>
        <w:t>on ne peut parler sans bouger</w:t>
      </w:r>
      <w:r w:rsidR="00A37EC4" w:rsidRPr="00C40A08">
        <w:rPr>
          <w:rFonts w:ascii="Times New Roman" w:hAnsi="Times New Roman"/>
        </w:rPr>
        <w:t>. C</w:t>
      </w:r>
      <w:r w:rsidR="00040FCD" w:rsidRPr="00C40A08">
        <w:rPr>
          <w:rFonts w:ascii="Times New Roman" w:hAnsi="Times New Roman"/>
        </w:rPr>
        <w:t xml:space="preserve">et axiome est </w:t>
      </w:r>
      <w:r w:rsidR="00DA3CEB" w:rsidRPr="00C40A08">
        <w:rPr>
          <w:rFonts w:ascii="Times New Roman" w:hAnsi="Times New Roman"/>
        </w:rPr>
        <w:t xml:space="preserve">très </w:t>
      </w:r>
      <w:r w:rsidR="00040FCD" w:rsidRPr="00C40A08">
        <w:rPr>
          <w:rFonts w:ascii="Times New Roman" w:hAnsi="Times New Roman"/>
        </w:rPr>
        <w:t xml:space="preserve">facile à vérifier : l’immobilité forcée ou </w:t>
      </w:r>
      <w:r w:rsidR="00F6229C" w:rsidRPr="00C40A08">
        <w:rPr>
          <w:rFonts w:ascii="Times New Roman" w:hAnsi="Times New Roman"/>
        </w:rPr>
        <w:t>volontaire</w:t>
      </w:r>
      <w:r w:rsidR="00040FCD" w:rsidRPr="00C40A08">
        <w:rPr>
          <w:rFonts w:ascii="Times New Roman" w:hAnsi="Times New Roman"/>
        </w:rPr>
        <w:t xml:space="preserve"> perturbe l’énonciation parolière,</w:t>
      </w:r>
      <w:r w:rsidR="00A37EC4" w:rsidRPr="00C40A08">
        <w:rPr>
          <w:rFonts w:ascii="Times New Roman" w:hAnsi="Times New Roman"/>
        </w:rPr>
        <w:t xml:space="preserve"> mais quelques précisions sont nécessaires</w:t>
      </w:r>
      <w:r w:rsidR="00040FCD" w:rsidRPr="00C40A08">
        <w:rPr>
          <w:rFonts w:ascii="Times New Roman" w:hAnsi="Times New Roman"/>
        </w:rPr>
        <w:t> </w:t>
      </w:r>
      <w:r w:rsidR="00A37EC4" w:rsidRPr="00C40A08">
        <w:rPr>
          <w:rFonts w:ascii="Times New Roman" w:hAnsi="Times New Roman"/>
        </w:rPr>
        <w:t>:</w:t>
      </w:r>
    </w:p>
    <w:p w:rsidR="00A37EC4" w:rsidRPr="00C40A08" w:rsidRDefault="00A37EC4" w:rsidP="00CE048F">
      <w:pPr>
        <w:jc w:val="both"/>
        <w:rPr>
          <w:rFonts w:ascii="Times New Roman" w:hAnsi="Times New Roman"/>
        </w:rPr>
      </w:pPr>
      <w:r w:rsidRPr="00C40A08">
        <w:rPr>
          <w:rFonts w:ascii="Times New Roman" w:hAnsi="Times New Roman"/>
        </w:rPr>
        <w:t>-</w:t>
      </w:r>
      <w:proofErr w:type="spellStart"/>
      <w:r w:rsidRPr="00C40A08">
        <w:rPr>
          <w:rFonts w:ascii="Times New Roman" w:hAnsi="Times New Roman"/>
        </w:rPr>
        <w:t>s’il</w:t>
      </w:r>
      <w:proofErr w:type="spellEnd"/>
      <w:r w:rsidRPr="00C40A08">
        <w:rPr>
          <w:rFonts w:ascii="Times New Roman" w:hAnsi="Times New Roman"/>
        </w:rPr>
        <w:t xml:space="preserve"> est vrai qu’on ne peut </w:t>
      </w:r>
      <w:r w:rsidR="008544D1" w:rsidRPr="00C40A08">
        <w:rPr>
          <w:rFonts w:ascii="Times New Roman" w:hAnsi="Times New Roman"/>
        </w:rPr>
        <w:t>produire</w:t>
      </w:r>
      <w:r w:rsidRPr="00C40A08">
        <w:rPr>
          <w:rFonts w:ascii="Times New Roman" w:hAnsi="Times New Roman"/>
        </w:rPr>
        <w:t xml:space="preserve"> oralement un </w:t>
      </w:r>
      <w:r w:rsidR="00DA3CEB" w:rsidRPr="00C40A08">
        <w:rPr>
          <w:rFonts w:ascii="Times New Roman" w:hAnsi="Times New Roman"/>
        </w:rPr>
        <w:t>énoncé verbal</w:t>
      </w:r>
      <w:r w:rsidRPr="00C40A08">
        <w:rPr>
          <w:rFonts w:ascii="Times New Roman" w:hAnsi="Times New Roman"/>
        </w:rPr>
        <w:t xml:space="preserve"> </w:t>
      </w:r>
      <w:r w:rsidR="00DA3CEB" w:rsidRPr="00C40A08">
        <w:rPr>
          <w:rFonts w:ascii="Times New Roman" w:hAnsi="Times New Roman"/>
        </w:rPr>
        <w:t>original</w:t>
      </w:r>
      <w:r w:rsidR="009C2256" w:rsidRPr="00C40A08">
        <w:rPr>
          <w:rFonts w:ascii="Times New Roman" w:hAnsi="Times New Roman"/>
        </w:rPr>
        <w:t xml:space="preserve"> </w:t>
      </w:r>
      <w:r w:rsidRPr="00C40A08">
        <w:rPr>
          <w:rFonts w:ascii="Times New Roman" w:hAnsi="Times New Roman"/>
        </w:rPr>
        <w:t>ou soutenir une argumentation sans bouger,</w:t>
      </w:r>
    </w:p>
    <w:p w:rsidR="00A37EC4" w:rsidRPr="00C40A08" w:rsidRDefault="00A37EC4" w:rsidP="00CE048F">
      <w:pPr>
        <w:jc w:val="both"/>
        <w:rPr>
          <w:rFonts w:ascii="Times New Roman" w:hAnsi="Times New Roman"/>
        </w:rPr>
      </w:pPr>
      <w:r w:rsidRPr="00C40A08">
        <w:rPr>
          <w:rFonts w:ascii="Times New Roman" w:hAnsi="Times New Roman"/>
        </w:rPr>
        <w:t>-par contre, on peut parfaitement lire</w:t>
      </w:r>
      <w:r w:rsidR="006876FC" w:rsidRPr="00C40A08">
        <w:rPr>
          <w:rFonts w:ascii="Times New Roman" w:hAnsi="Times New Roman"/>
        </w:rPr>
        <w:t xml:space="preserve"> </w:t>
      </w:r>
      <w:r w:rsidR="00F6229C" w:rsidRPr="00C40A08">
        <w:rPr>
          <w:rFonts w:ascii="Times New Roman" w:hAnsi="Times New Roman"/>
        </w:rPr>
        <w:t xml:space="preserve">un texte </w:t>
      </w:r>
      <w:r w:rsidRPr="00C40A08">
        <w:rPr>
          <w:rFonts w:ascii="Times New Roman" w:hAnsi="Times New Roman"/>
        </w:rPr>
        <w:t>à haute voix sans bouger</w:t>
      </w:r>
    </w:p>
    <w:p w:rsidR="00A37EC4" w:rsidRPr="00C40A08" w:rsidRDefault="00A37EC4" w:rsidP="00CE048F">
      <w:pPr>
        <w:jc w:val="both"/>
        <w:rPr>
          <w:rFonts w:ascii="Times New Roman" w:hAnsi="Times New Roman"/>
        </w:rPr>
      </w:pPr>
      <w:r w:rsidRPr="00C40A08">
        <w:rPr>
          <w:rFonts w:ascii="Times New Roman" w:hAnsi="Times New Roman"/>
        </w:rPr>
        <w:t>-de même, que l’on peut aussi réciter un texte sans bouger.</w:t>
      </w:r>
    </w:p>
    <w:p w:rsidR="00027979" w:rsidRPr="00C40A08" w:rsidRDefault="00A37EC4" w:rsidP="00E8134A">
      <w:pPr>
        <w:jc w:val="both"/>
        <w:rPr>
          <w:rFonts w:ascii="Times New Roman" w:hAnsi="Times New Roman"/>
        </w:rPr>
      </w:pPr>
      <w:r w:rsidRPr="00C40A08">
        <w:rPr>
          <w:rFonts w:ascii="Times New Roman" w:hAnsi="Times New Roman"/>
        </w:rPr>
        <w:t xml:space="preserve">C’est donc le travail </w:t>
      </w:r>
      <w:r w:rsidR="00DF5B99" w:rsidRPr="00C40A08">
        <w:rPr>
          <w:rFonts w:ascii="Times New Roman" w:hAnsi="Times New Roman"/>
        </w:rPr>
        <w:t>de création énonciative</w:t>
      </w:r>
      <w:r w:rsidRPr="00C40A08">
        <w:rPr>
          <w:rFonts w:ascii="Times New Roman" w:hAnsi="Times New Roman"/>
        </w:rPr>
        <w:t xml:space="preserve"> qui est nécessairement associé à une activité motrice</w:t>
      </w:r>
      <w:r w:rsidR="009C2256" w:rsidRPr="00C40A08">
        <w:rPr>
          <w:rFonts w:ascii="Times New Roman" w:hAnsi="Times New Roman"/>
        </w:rPr>
        <w:t xml:space="preserve"> </w:t>
      </w:r>
      <w:r w:rsidRPr="00C40A08">
        <w:rPr>
          <w:rFonts w:ascii="Times New Roman" w:hAnsi="Times New Roman"/>
        </w:rPr>
        <w:t>corporelle et non la simple articulation vocale d’un énoncé verbal</w:t>
      </w:r>
      <w:r w:rsidR="009D1D13" w:rsidRPr="00C40A08">
        <w:rPr>
          <w:rFonts w:ascii="Times New Roman" w:hAnsi="Times New Roman"/>
        </w:rPr>
        <w:t xml:space="preserve"> </w:t>
      </w:r>
      <w:proofErr w:type="spellStart"/>
      <w:r w:rsidR="009D1D13" w:rsidRPr="00C40A08">
        <w:rPr>
          <w:rFonts w:ascii="Times New Roman" w:hAnsi="Times New Roman"/>
        </w:rPr>
        <w:t>pré-fabriqué</w:t>
      </w:r>
      <w:proofErr w:type="spellEnd"/>
      <w:r w:rsidRPr="00C40A08">
        <w:rPr>
          <w:rFonts w:ascii="Times New Roman" w:hAnsi="Times New Roman"/>
        </w:rPr>
        <w:t>.</w:t>
      </w:r>
      <w:r w:rsidR="00B77851" w:rsidRPr="00C40A08">
        <w:rPr>
          <w:rFonts w:ascii="Times New Roman" w:hAnsi="Times New Roman"/>
        </w:rPr>
        <w:t xml:space="preserve"> </w:t>
      </w:r>
    </w:p>
    <w:p w:rsidR="00A37EC4" w:rsidRPr="00C40A08" w:rsidRDefault="00A37EC4" w:rsidP="00E8134A">
      <w:pPr>
        <w:jc w:val="both"/>
        <w:rPr>
          <w:rFonts w:ascii="Times New Roman" w:hAnsi="Times New Roman"/>
        </w:rPr>
      </w:pPr>
      <w:r w:rsidRPr="00C40A08">
        <w:rPr>
          <w:rFonts w:ascii="Times New Roman" w:hAnsi="Times New Roman"/>
        </w:rPr>
        <w:t xml:space="preserve">La gesticulation </w:t>
      </w:r>
      <w:r w:rsidR="00ED4F84" w:rsidRPr="00C40A08">
        <w:rPr>
          <w:rFonts w:ascii="Times New Roman" w:hAnsi="Times New Roman"/>
        </w:rPr>
        <w:t xml:space="preserve">facilite </w:t>
      </w:r>
      <w:r w:rsidRPr="00C40A08">
        <w:rPr>
          <w:rFonts w:ascii="Times New Roman" w:hAnsi="Times New Roman"/>
        </w:rPr>
        <w:t xml:space="preserve"> l’expression de la </w:t>
      </w:r>
      <w:r w:rsidR="009D1D13" w:rsidRPr="00C40A08">
        <w:rPr>
          <w:rFonts w:ascii="Times New Roman" w:hAnsi="Times New Roman"/>
        </w:rPr>
        <w:t>chaîne parolière, et</w:t>
      </w:r>
      <w:r w:rsidR="00DF5B99" w:rsidRPr="00C40A08">
        <w:rPr>
          <w:rFonts w:ascii="Times New Roman" w:hAnsi="Times New Roman"/>
        </w:rPr>
        <w:t xml:space="preserve"> </w:t>
      </w:r>
      <w:r w:rsidRPr="00C40A08">
        <w:rPr>
          <w:rFonts w:ascii="Times New Roman" w:hAnsi="Times New Roman"/>
        </w:rPr>
        <w:t xml:space="preserve">divers travaux contemporains montrent qu’elle lui fournit </w:t>
      </w:r>
      <w:r w:rsidR="009D1D13" w:rsidRPr="00C40A08">
        <w:rPr>
          <w:rFonts w:ascii="Times New Roman" w:hAnsi="Times New Roman"/>
        </w:rPr>
        <w:t xml:space="preserve">aussi </w:t>
      </w:r>
      <w:r w:rsidRPr="00C40A08">
        <w:rPr>
          <w:rFonts w:ascii="Times New Roman" w:hAnsi="Times New Roman"/>
        </w:rPr>
        <w:t>un étayage : la mise en corps de la</w:t>
      </w:r>
      <w:r w:rsidR="00DF5B99" w:rsidRPr="00C40A08">
        <w:rPr>
          <w:rFonts w:ascii="Times New Roman" w:hAnsi="Times New Roman"/>
        </w:rPr>
        <w:t xml:space="preserve"> </w:t>
      </w:r>
      <w:r w:rsidRPr="00C40A08">
        <w:rPr>
          <w:rFonts w:ascii="Times New Roman" w:hAnsi="Times New Roman"/>
        </w:rPr>
        <w:t>pensée servirait d’intermédiaire</w:t>
      </w:r>
      <w:r w:rsidR="009C2256" w:rsidRPr="00C40A08">
        <w:rPr>
          <w:rFonts w:ascii="Times New Roman" w:hAnsi="Times New Roman"/>
        </w:rPr>
        <w:t xml:space="preserve"> et d’appui</w:t>
      </w:r>
      <w:r w:rsidRPr="00C40A08">
        <w:rPr>
          <w:rFonts w:ascii="Times New Roman" w:hAnsi="Times New Roman"/>
        </w:rPr>
        <w:t xml:space="preserve"> nécessaire à sa mise en mots.</w:t>
      </w:r>
    </w:p>
    <w:p w:rsidR="00A37EC4" w:rsidRPr="00C40A08" w:rsidRDefault="00A37EC4" w:rsidP="00E8134A">
      <w:pPr>
        <w:jc w:val="both"/>
        <w:rPr>
          <w:rFonts w:ascii="Times New Roman" w:hAnsi="Times New Roman"/>
        </w:rPr>
      </w:pPr>
      <w:r w:rsidRPr="00C40A08">
        <w:rPr>
          <w:rFonts w:ascii="Times New Roman" w:hAnsi="Times New Roman"/>
        </w:rPr>
        <w:t>Les déictiques constituent à cet ég</w:t>
      </w:r>
      <w:r w:rsidR="00992898" w:rsidRPr="00C40A08">
        <w:rPr>
          <w:rFonts w:ascii="Times New Roman" w:hAnsi="Times New Roman"/>
        </w:rPr>
        <w:t xml:space="preserve">ard un exemple particulièrement </w:t>
      </w:r>
      <w:r w:rsidRPr="00C40A08">
        <w:rPr>
          <w:rFonts w:ascii="Times New Roman" w:hAnsi="Times New Roman"/>
        </w:rPr>
        <w:t>démonstratif : sous leur</w:t>
      </w:r>
      <w:r w:rsidR="00DF5B99" w:rsidRPr="00C40A08">
        <w:rPr>
          <w:rFonts w:ascii="Times New Roman" w:hAnsi="Times New Roman"/>
        </w:rPr>
        <w:t xml:space="preserve"> </w:t>
      </w:r>
      <w:r w:rsidRPr="00C40A08">
        <w:rPr>
          <w:rFonts w:ascii="Times New Roman" w:hAnsi="Times New Roman"/>
        </w:rPr>
        <w:t xml:space="preserve">forme la plus simple il s’agit des gestes de pointage désignant le référent présent (« </w:t>
      </w:r>
      <w:r w:rsidRPr="00C40A08">
        <w:rPr>
          <w:rFonts w:ascii="Times New Roman" w:hAnsi="Times New Roman"/>
          <w:i/>
        </w:rPr>
        <w:t xml:space="preserve">ce </w:t>
      </w:r>
      <w:r w:rsidRPr="00C40A08">
        <w:rPr>
          <w:rFonts w:ascii="Times New Roman" w:hAnsi="Times New Roman"/>
        </w:rPr>
        <w:t>livre »,</w:t>
      </w:r>
      <w:r w:rsidR="00DA3CEB" w:rsidRPr="00C40A08">
        <w:rPr>
          <w:rFonts w:ascii="Times New Roman" w:hAnsi="Times New Roman"/>
        </w:rPr>
        <w:t xml:space="preserve"> </w:t>
      </w:r>
      <w:r w:rsidRPr="00C40A08">
        <w:rPr>
          <w:rFonts w:ascii="Times New Roman" w:hAnsi="Times New Roman"/>
        </w:rPr>
        <w:t xml:space="preserve">« </w:t>
      </w:r>
      <w:r w:rsidRPr="00C40A08">
        <w:rPr>
          <w:rFonts w:ascii="Times New Roman" w:hAnsi="Times New Roman"/>
          <w:i/>
        </w:rPr>
        <w:t>cet</w:t>
      </w:r>
      <w:r w:rsidRPr="00C40A08">
        <w:rPr>
          <w:rFonts w:ascii="Times New Roman" w:hAnsi="Times New Roman"/>
        </w:rPr>
        <w:t xml:space="preserve"> homme »)</w:t>
      </w:r>
      <w:r w:rsidR="006876FC" w:rsidRPr="00C40A08">
        <w:rPr>
          <w:rFonts w:ascii="Times New Roman" w:hAnsi="Times New Roman"/>
        </w:rPr>
        <w:t>.</w:t>
      </w:r>
      <w:r w:rsidRPr="00C40A08">
        <w:rPr>
          <w:rFonts w:ascii="Times New Roman" w:hAnsi="Times New Roman"/>
        </w:rPr>
        <w:t xml:space="preserve"> Or, en l’absence du référent,  c’est un représentant symbolique de ce dernier qui est désigné (l’énonciateur qui parle de cravate met la main à son cou même s’il n’en porte</w:t>
      </w:r>
      <w:r w:rsidR="006876FC" w:rsidRPr="00C40A08">
        <w:rPr>
          <w:rFonts w:ascii="Times New Roman" w:hAnsi="Times New Roman"/>
        </w:rPr>
        <w:t xml:space="preserve"> </w:t>
      </w:r>
      <w:r w:rsidRPr="00C40A08">
        <w:rPr>
          <w:rFonts w:ascii="Times New Roman" w:hAnsi="Times New Roman"/>
        </w:rPr>
        <w:t>pas), ce qui a fait énoncer la :</w:t>
      </w:r>
      <w:r w:rsidR="00DF5B99" w:rsidRPr="00C40A08">
        <w:rPr>
          <w:rFonts w:ascii="Times New Roman" w:hAnsi="Times New Roman"/>
        </w:rPr>
        <w:t xml:space="preserve"> </w:t>
      </w:r>
      <w:r w:rsidRPr="00C40A08">
        <w:rPr>
          <w:rFonts w:ascii="Times New Roman" w:hAnsi="Times New Roman"/>
        </w:rPr>
        <w:t xml:space="preserve">« </w:t>
      </w:r>
      <w:r w:rsidRPr="003518C7">
        <w:rPr>
          <w:rFonts w:ascii="Times New Roman" w:hAnsi="Times New Roman"/>
          <w:i/>
        </w:rPr>
        <w:t>Loi de désignation de l’objet présent ou de son représentant</w:t>
      </w:r>
      <w:r w:rsidR="006876FC" w:rsidRPr="003518C7">
        <w:rPr>
          <w:rFonts w:ascii="Times New Roman" w:hAnsi="Times New Roman"/>
          <w:i/>
        </w:rPr>
        <w:t xml:space="preserve"> </w:t>
      </w:r>
      <w:r w:rsidRPr="003518C7">
        <w:rPr>
          <w:rFonts w:ascii="Times New Roman" w:hAnsi="Times New Roman"/>
          <w:i/>
        </w:rPr>
        <w:t xml:space="preserve">symbolique </w:t>
      </w:r>
      <w:r w:rsidRPr="00C40A08">
        <w:rPr>
          <w:rFonts w:ascii="Times New Roman" w:hAnsi="Times New Roman"/>
        </w:rPr>
        <w:t>»</w:t>
      </w:r>
      <w:r w:rsidR="00B77851" w:rsidRPr="00C40A08">
        <w:rPr>
          <w:rFonts w:ascii="Times New Roman" w:hAnsi="Times New Roman"/>
        </w:rPr>
        <w:t xml:space="preserve"> (</w:t>
      </w:r>
      <w:r w:rsidR="009928BE" w:rsidRPr="000A3066">
        <w:rPr>
          <w:rFonts w:ascii="Times New Roman" w:hAnsi="Times New Roman"/>
          <w:color w:val="000000"/>
        </w:rPr>
        <w:t xml:space="preserve">COSNIER, J. &amp; VAYSSE, J. </w:t>
      </w:r>
      <w:r w:rsidR="009928BE">
        <w:rPr>
          <w:rFonts w:ascii="Times New Roman" w:hAnsi="Times New Roman"/>
          <w:color w:val="000000"/>
        </w:rPr>
        <w:t>,1992</w:t>
      </w:r>
      <w:r w:rsidR="009928BE">
        <w:rPr>
          <w:rFonts w:ascii="Times New Roman" w:hAnsi="Times New Roman"/>
        </w:rPr>
        <w:t>)</w:t>
      </w:r>
      <w:r w:rsidRPr="00C40A08">
        <w:rPr>
          <w:rFonts w:ascii="Times New Roman" w:hAnsi="Times New Roman"/>
        </w:rPr>
        <w:t xml:space="preserve">. De plus, en l’absence du référent ou de son représentant on </w:t>
      </w:r>
      <w:r w:rsidR="00DF5B99" w:rsidRPr="00C40A08">
        <w:rPr>
          <w:rFonts w:ascii="Times New Roman" w:hAnsi="Times New Roman"/>
        </w:rPr>
        <w:t xml:space="preserve">peut </w:t>
      </w:r>
      <w:r w:rsidRPr="00C40A08">
        <w:rPr>
          <w:rFonts w:ascii="Times New Roman" w:hAnsi="Times New Roman"/>
        </w:rPr>
        <w:t>observe</w:t>
      </w:r>
      <w:r w:rsidR="00DF5B99" w:rsidRPr="00C40A08">
        <w:rPr>
          <w:rFonts w:ascii="Times New Roman" w:hAnsi="Times New Roman"/>
        </w:rPr>
        <w:t>r</w:t>
      </w:r>
      <w:r w:rsidRPr="00C40A08">
        <w:rPr>
          <w:rFonts w:ascii="Times New Roman" w:hAnsi="Times New Roman"/>
        </w:rPr>
        <w:t xml:space="preserve"> </w:t>
      </w:r>
      <w:r w:rsidR="00005AF6" w:rsidRPr="00C40A08">
        <w:rPr>
          <w:rFonts w:ascii="Times New Roman" w:hAnsi="Times New Roman"/>
        </w:rPr>
        <w:t>la</w:t>
      </w:r>
      <w:r w:rsidRPr="00C40A08">
        <w:rPr>
          <w:rFonts w:ascii="Times New Roman" w:hAnsi="Times New Roman"/>
        </w:rPr>
        <w:t xml:space="preserve"> deixis d’un référent virtuel : le parleur désigne un endroit de l’espace où </w:t>
      </w:r>
      <w:r w:rsidR="00005AF6" w:rsidRPr="00C40A08">
        <w:rPr>
          <w:rFonts w:ascii="Times New Roman" w:hAnsi="Times New Roman"/>
        </w:rPr>
        <w:t>il localise</w:t>
      </w:r>
      <w:r w:rsidRPr="00C40A08">
        <w:rPr>
          <w:rFonts w:ascii="Times New Roman" w:hAnsi="Times New Roman"/>
        </w:rPr>
        <w:t xml:space="preserve"> ainsi </w:t>
      </w:r>
      <w:r w:rsidR="00005AF6" w:rsidRPr="00C40A08">
        <w:rPr>
          <w:rFonts w:ascii="Times New Roman" w:hAnsi="Times New Roman"/>
        </w:rPr>
        <w:t>vi</w:t>
      </w:r>
      <w:r w:rsidR="002B7936" w:rsidRPr="00C40A08">
        <w:rPr>
          <w:rFonts w:ascii="Times New Roman" w:hAnsi="Times New Roman"/>
        </w:rPr>
        <w:t>r</w:t>
      </w:r>
      <w:r w:rsidR="00005AF6" w:rsidRPr="00C40A08">
        <w:rPr>
          <w:rFonts w:ascii="Times New Roman" w:hAnsi="Times New Roman"/>
        </w:rPr>
        <w:t>tuellement</w:t>
      </w:r>
      <w:r w:rsidRPr="00C40A08">
        <w:rPr>
          <w:rFonts w:ascii="Times New Roman" w:hAnsi="Times New Roman"/>
        </w:rPr>
        <w:t xml:space="preserve"> le référent. Si,  au cours du discours,  il est à nouveau fait mention explicitement ou implicitement du même référent, la même localisation dans l’espace sera utilisée. Ainsi peut se construire un espace où sont situé</w:t>
      </w:r>
      <w:r w:rsidR="009C2256" w:rsidRPr="00C40A08">
        <w:rPr>
          <w:rFonts w:ascii="Times New Roman" w:hAnsi="Times New Roman"/>
        </w:rPr>
        <w:t>e</w:t>
      </w:r>
      <w:r w:rsidRPr="00C40A08">
        <w:rPr>
          <w:rFonts w:ascii="Times New Roman" w:hAnsi="Times New Roman"/>
        </w:rPr>
        <w:t>s des places et des « voix ».</w:t>
      </w:r>
    </w:p>
    <w:p w:rsidR="00A37EC4" w:rsidRPr="00C40A08" w:rsidRDefault="00A37EC4" w:rsidP="00E8134A">
      <w:pPr>
        <w:jc w:val="both"/>
        <w:rPr>
          <w:rFonts w:ascii="Times New Roman" w:hAnsi="Times New Roman"/>
        </w:rPr>
      </w:pPr>
      <w:r w:rsidRPr="00C40A08">
        <w:rPr>
          <w:rFonts w:ascii="Times New Roman" w:hAnsi="Times New Roman"/>
        </w:rPr>
        <w:t>Par un mécanisme analogue,</w:t>
      </w:r>
      <w:r w:rsidR="00317BEB">
        <w:rPr>
          <w:rFonts w:ascii="Times New Roman" w:hAnsi="Times New Roman"/>
        </w:rPr>
        <w:t xml:space="preserve"> le corps de l’énonciateur sert</w:t>
      </w:r>
      <w:r w:rsidRPr="00C40A08">
        <w:rPr>
          <w:rFonts w:ascii="Times New Roman" w:hAnsi="Times New Roman"/>
        </w:rPr>
        <w:t xml:space="preserve"> aussi d’instrument de</w:t>
      </w:r>
      <w:r w:rsidR="00DF5B99" w:rsidRPr="00C40A08">
        <w:rPr>
          <w:rFonts w:ascii="Times New Roman" w:hAnsi="Times New Roman"/>
        </w:rPr>
        <w:t xml:space="preserve"> </w:t>
      </w:r>
      <w:r w:rsidRPr="00C40A08">
        <w:rPr>
          <w:rFonts w:ascii="Times New Roman" w:hAnsi="Times New Roman"/>
        </w:rPr>
        <w:t>représentation : le sujet qui s’affirme en première personne s’auto-désigne automatiquement (en vertu de la loi de désignation mentionnée plus haut), de même il désignera les parties de</w:t>
      </w:r>
      <w:r w:rsidRPr="00F6229C">
        <w:rPr>
          <w:rFonts w:ascii="Arial" w:hAnsi="Arial"/>
          <w:sz w:val="28"/>
        </w:rPr>
        <w:t xml:space="preserve"> </w:t>
      </w:r>
      <w:r w:rsidRPr="00C40A08">
        <w:rPr>
          <w:rFonts w:ascii="Times New Roman" w:hAnsi="Times New Roman"/>
        </w:rPr>
        <w:t xml:space="preserve">son corps dont il parle (en disant :« je me suis foulé le poignet » , il touchera son poignet) mais aussi (toujours en vertu de la </w:t>
      </w:r>
      <w:r w:rsidR="00DF5B99" w:rsidRPr="00C40A08">
        <w:rPr>
          <w:rFonts w:ascii="Times New Roman" w:hAnsi="Times New Roman"/>
        </w:rPr>
        <w:t>mêm</w:t>
      </w:r>
      <w:r w:rsidR="00CB59A6" w:rsidRPr="00C40A08">
        <w:rPr>
          <w:rFonts w:ascii="Times New Roman" w:hAnsi="Times New Roman"/>
        </w:rPr>
        <w:t>e</w:t>
      </w:r>
      <w:r w:rsidR="00DF5B99" w:rsidRPr="00C40A08">
        <w:rPr>
          <w:rFonts w:ascii="Times New Roman" w:hAnsi="Times New Roman"/>
        </w:rPr>
        <w:t xml:space="preserve"> </w:t>
      </w:r>
      <w:r w:rsidRPr="00C40A08">
        <w:rPr>
          <w:rFonts w:ascii="Times New Roman" w:hAnsi="Times New Roman"/>
        </w:rPr>
        <w:t>loi) il utilisera son corps pour représenter le corps d’un personnage absent (un parleur en déclarant</w:t>
      </w:r>
      <w:r w:rsidR="00576946" w:rsidRPr="00C40A08">
        <w:rPr>
          <w:rFonts w:ascii="Times New Roman" w:hAnsi="Times New Roman"/>
        </w:rPr>
        <w:t> :</w:t>
      </w:r>
      <w:r w:rsidRPr="00C40A08">
        <w:rPr>
          <w:rFonts w:ascii="Times New Roman" w:hAnsi="Times New Roman"/>
        </w:rPr>
        <w:t>« il s’est cassé le bras » t</w:t>
      </w:r>
      <w:r w:rsidR="00027979" w:rsidRPr="00C40A08">
        <w:rPr>
          <w:rFonts w:ascii="Times New Roman" w:hAnsi="Times New Roman"/>
        </w:rPr>
        <w:t>ouchera son propre bras), voire</w:t>
      </w:r>
      <w:r w:rsidR="00EC75D2" w:rsidRPr="00C40A08">
        <w:rPr>
          <w:rFonts w:ascii="Times New Roman" w:hAnsi="Times New Roman"/>
        </w:rPr>
        <w:t xml:space="preserve"> </w:t>
      </w:r>
      <w:r w:rsidRPr="00C40A08">
        <w:rPr>
          <w:rFonts w:ascii="Times New Roman" w:hAnsi="Times New Roman"/>
        </w:rPr>
        <w:t>si le personnage est un animal un tant soit peu anthropomorphe(« il est paralysé du train postérieur », racontait une Dame en parlant de son chien et  en portant sa main sur sa propre région lombaire).</w:t>
      </w:r>
    </w:p>
    <w:p w:rsidR="00A37EC4" w:rsidRPr="00C40A08" w:rsidRDefault="00A37EC4" w:rsidP="00E8134A">
      <w:pPr>
        <w:jc w:val="both"/>
        <w:rPr>
          <w:rFonts w:ascii="Times New Roman" w:hAnsi="Times New Roman"/>
        </w:rPr>
      </w:pPr>
      <w:r w:rsidRPr="00C40A08">
        <w:rPr>
          <w:rFonts w:ascii="Times New Roman" w:hAnsi="Times New Roman"/>
        </w:rPr>
        <w:t>Il ressort de ces quelques exemples que le corps du parleur est utilisé constamment comme</w:t>
      </w:r>
      <w:r w:rsidR="00DF5B99" w:rsidRPr="00C40A08">
        <w:rPr>
          <w:rFonts w:ascii="Times New Roman" w:hAnsi="Times New Roman"/>
        </w:rPr>
        <w:t xml:space="preserve"> </w:t>
      </w:r>
      <w:r w:rsidRPr="00C40A08">
        <w:rPr>
          <w:rFonts w:ascii="Times New Roman" w:hAnsi="Times New Roman"/>
        </w:rPr>
        <w:t xml:space="preserve">source de coordonnées pluridimensionnelles énonciatives </w:t>
      </w:r>
      <w:r w:rsidR="00576946" w:rsidRPr="00C40A08">
        <w:rPr>
          <w:rFonts w:ascii="Times New Roman" w:hAnsi="Times New Roman"/>
        </w:rPr>
        <w:t xml:space="preserve">et comme support de </w:t>
      </w:r>
      <w:r w:rsidRPr="00C40A08">
        <w:rPr>
          <w:rFonts w:ascii="Times New Roman" w:hAnsi="Times New Roman"/>
        </w:rPr>
        <w:t>représentation.</w:t>
      </w:r>
      <w:r w:rsidR="00576946" w:rsidRPr="00C40A08">
        <w:rPr>
          <w:rFonts w:ascii="Times New Roman" w:hAnsi="Times New Roman"/>
        </w:rPr>
        <w:t xml:space="preserve"> </w:t>
      </w:r>
      <w:r w:rsidRPr="00C40A08">
        <w:rPr>
          <w:rFonts w:ascii="Times New Roman" w:hAnsi="Times New Roman"/>
        </w:rPr>
        <w:t xml:space="preserve">Le corps énonçant constitue une base </w:t>
      </w:r>
      <w:proofErr w:type="spellStart"/>
      <w:r w:rsidRPr="00C40A08">
        <w:rPr>
          <w:rFonts w:ascii="Times New Roman" w:hAnsi="Times New Roman"/>
        </w:rPr>
        <w:t>auto-référentielle</w:t>
      </w:r>
      <w:proofErr w:type="spellEnd"/>
      <w:r w:rsidRPr="00C40A08">
        <w:rPr>
          <w:rFonts w:ascii="Times New Roman" w:hAnsi="Times New Roman"/>
        </w:rPr>
        <w:t xml:space="preserve"> fondamentale et sert de point zéro des</w:t>
      </w:r>
      <w:r w:rsidR="006876FC" w:rsidRPr="00C40A08">
        <w:rPr>
          <w:rFonts w:ascii="Times New Roman" w:hAnsi="Times New Roman"/>
        </w:rPr>
        <w:t xml:space="preserve"> </w:t>
      </w:r>
      <w:r w:rsidRPr="00C40A08">
        <w:rPr>
          <w:rFonts w:ascii="Times New Roman" w:hAnsi="Times New Roman"/>
        </w:rPr>
        <w:t>coordonnées énonciatives</w:t>
      </w:r>
      <w:r w:rsidR="008544D1" w:rsidRPr="00C40A08">
        <w:rPr>
          <w:rFonts w:ascii="Times New Roman" w:hAnsi="Times New Roman"/>
        </w:rPr>
        <w:t xml:space="preserve"> qui peuvent se référer soit à la « carte »</w:t>
      </w:r>
      <w:r w:rsidR="00EC75D2" w:rsidRPr="00C40A08">
        <w:rPr>
          <w:rFonts w:ascii="Times New Roman" w:hAnsi="Times New Roman"/>
        </w:rPr>
        <w:t xml:space="preserve"> (localisation conventionnelle) </w:t>
      </w:r>
      <w:r w:rsidR="008544D1" w:rsidRPr="00C40A08">
        <w:rPr>
          <w:rFonts w:ascii="Times New Roman" w:hAnsi="Times New Roman"/>
        </w:rPr>
        <w:t xml:space="preserve">soit « au territoire » </w:t>
      </w:r>
      <w:r w:rsidR="00EC75D2" w:rsidRPr="00C40A08">
        <w:rPr>
          <w:rFonts w:ascii="Times New Roman" w:hAnsi="Times New Roman"/>
        </w:rPr>
        <w:t xml:space="preserve">(localisation réelle) </w:t>
      </w:r>
      <w:r w:rsidR="008544D1" w:rsidRPr="00C40A08">
        <w:rPr>
          <w:rFonts w:ascii="Times New Roman" w:hAnsi="Times New Roman"/>
        </w:rPr>
        <w:t xml:space="preserve">pour utiliser la distinction des </w:t>
      </w:r>
      <w:proofErr w:type="spellStart"/>
      <w:r w:rsidR="009D1D13" w:rsidRPr="00C40A08">
        <w:rPr>
          <w:rFonts w:ascii="Times New Roman" w:hAnsi="Times New Roman"/>
        </w:rPr>
        <w:t>palo</w:t>
      </w:r>
      <w:proofErr w:type="spellEnd"/>
      <w:r w:rsidR="008544D1" w:rsidRPr="00C40A08">
        <w:rPr>
          <w:rFonts w:ascii="Times New Roman" w:hAnsi="Times New Roman"/>
        </w:rPr>
        <w:t>-altistes</w:t>
      </w:r>
      <w:proofErr w:type="gramStart"/>
      <w:r w:rsidRPr="00C40A08">
        <w:rPr>
          <w:rFonts w:ascii="Times New Roman" w:hAnsi="Times New Roman"/>
        </w:rPr>
        <w:t>.</w:t>
      </w:r>
      <w:r w:rsidR="00027979" w:rsidRPr="00C40A08">
        <w:rPr>
          <w:rFonts w:ascii="Times New Roman" w:hAnsi="Times New Roman"/>
        </w:rPr>
        <w:t>(</w:t>
      </w:r>
      <w:proofErr w:type="gramEnd"/>
      <w:r w:rsidR="00027979" w:rsidRPr="00C40A08">
        <w:rPr>
          <w:rFonts w:ascii="Times New Roman" w:hAnsi="Times New Roman"/>
        </w:rPr>
        <w:t xml:space="preserve"> </w:t>
      </w:r>
      <w:r w:rsidR="006F0376">
        <w:rPr>
          <w:rFonts w:ascii="Times New Roman" w:hAnsi="Times New Roman"/>
        </w:rPr>
        <w:t>COSNIER</w:t>
      </w:r>
      <w:r w:rsidR="009928BE">
        <w:rPr>
          <w:rFonts w:ascii="Times New Roman" w:hAnsi="Times New Roman"/>
        </w:rPr>
        <w:t>, 2007)</w:t>
      </w:r>
      <w:r w:rsidR="00027979" w:rsidRPr="00C40A08">
        <w:rPr>
          <w:rFonts w:ascii="Times New Roman" w:hAnsi="Times New Roman"/>
        </w:rPr>
        <w:t xml:space="preserve"> </w:t>
      </w:r>
      <w:r w:rsidR="009928BE">
        <w:rPr>
          <w:rFonts w:ascii="Times New Roman" w:hAnsi="Times New Roman"/>
        </w:rPr>
        <w:t>.</w:t>
      </w:r>
    </w:p>
    <w:p w:rsidR="006876FC" w:rsidRPr="00C40A08" w:rsidRDefault="00EC75D2" w:rsidP="00E8134A">
      <w:pPr>
        <w:jc w:val="both"/>
        <w:rPr>
          <w:rFonts w:ascii="Times New Roman" w:hAnsi="Times New Roman"/>
          <w:i/>
        </w:rPr>
      </w:pPr>
      <w:r w:rsidRPr="00C40A08">
        <w:rPr>
          <w:rFonts w:ascii="Times New Roman" w:hAnsi="Times New Roman"/>
        </w:rPr>
        <w:t>Enfin</w:t>
      </w:r>
      <w:r w:rsidRPr="00C40A08">
        <w:rPr>
          <w:rFonts w:ascii="Times New Roman" w:hAnsi="Times New Roman"/>
          <w:i/>
        </w:rPr>
        <w:t xml:space="preserve"> </w:t>
      </w:r>
      <w:r w:rsidRPr="00C40A08">
        <w:rPr>
          <w:rFonts w:ascii="Times New Roman" w:hAnsi="Times New Roman"/>
        </w:rPr>
        <w:t>l</w:t>
      </w:r>
      <w:r w:rsidR="00A37EC4" w:rsidRPr="00C40A08">
        <w:rPr>
          <w:rFonts w:ascii="Times New Roman" w:hAnsi="Times New Roman"/>
        </w:rPr>
        <w:t xml:space="preserve">es études micro-descriptives </w:t>
      </w:r>
      <w:r w:rsidR="00992898" w:rsidRPr="00C40A08">
        <w:rPr>
          <w:rFonts w:ascii="Times New Roman" w:hAnsi="Times New Roman"/>
        </w:rPr>
        <w:t>font</w:t>
      </w:r>
      <w:r w:rsidR="00A37EC4" w:rsidRPr="00C40A08">
        <w:rPr>
          <w:rFonts w:ascii="Times New Roman" w:hAnsi="Times New Roman"/>
        </w:rPr>
        <w:t xml:space="preserve"> apparaître qu’une partie de la </w:t>
      </w:r>
      <w:proofErr w:type="spellStart"/>
      <w:r w:rsidR="00A37EC4" w:rsidRPr="00C40A08">
        <w:rPr>
          <w:rFonts w:ascii="Times New Roman" w:hAnsi="Times New Roman"/>
        </w:rPr>
        <w:t>mimo-gestualité</w:t>
      </w:r>
      <w:proofErr w:type="spellEnd"/>
      <w:r w:rsidR="00DF5B99" w:rsidRPr="00C40A08">
        <w:rPr>
          <w:rFonts w:ascii="Times New Roman" w:hAnsi="Times New Roman"/>
        </w:rPr>
        <w:t xml:space="preserve"> </w:t>
      </w:r>
      <w:r w:rsidR="00992898" w:rsidRPr="00C40A08">
        <w:rPr>
          <w:rFonts w:ascii="Times New Roman" w:hAnsi="Times New Roman"/>
        </w:rPr>
        <w:t>conversationnelle a</w:t>
      </w:r>
      <w:r w:rsidR="00205FD9" w:rsidRPr="00C40A08">
        <w:rPr>
          <w:rFonts w:ascii="Times New Roman" w:hAnsi="Times New Roman"/>
        </w:rPr>
        <w:t xml:space="preserve"> d’autres foncti</w:t>
      </w:r>
      <w:r w:rsidR="00A37EC4" w:rsidRPr="00C40A08">
        <w:rPr>
          <w:rFonts w:ascii="Times New Roman" w:hAnsi="Times New Roman"/>
        </w:rPr>
        <w:t>ons que la co</w:t>
      </w:r>
      <w:r w:rsidR="00992898" w:rsidRPr="00C40A08">
        <w:rPr>
          <w:rFonts w:ascii="Times New Roman" w:hAnsi="Times New Roman"/>
        </w:rPr>
        <w:t xml:space="preserve">ntribution à la composition et </w:t>
      </w:r>
      <w:r w:rsidR="00A37EC4" w:rsidRPr="00C40A08">
        <w:rPr>
          <w:rFonts w:ascii="Times New Roman" w:hAnsi="Times New Roman"/>
        </w:rPr>
        <w:t xml:space="preserve"> la fabri</w:t>
      </w:r>
      <w:r w:rsidR="00726AFB" w:rsidRPr="00C40A08">
        <w:rPr>
          <w:rFonts w:ascii="Times New Roman" w:hAnsi="Times New Roman"/>
        </w:rPr>
        <w:t>cation de l’énoncé</w:t>
      </w:r>
      <w:r w:rsidR="00E15028" w:rsidRPr="00C40A08">
        <w:rPr>
          <w:rFonts w:ascii="Times New Roman" w:hAnsi="Times New Roman"/>
        </w:rPr>
        <w:t> :</w:t>
      </w:r>
      <w:r w:rsidR="00A37EC4" w:rsidRPr="00C40A08">
        <w:rPr>
          <w:rFonts w:ascii="Times New Roman" w:hAnsi="Times New Roman"/>
        </w:rPr>
        <w:t xml:space="preserve"> la synchronie interactionnelle, le dispositif de coordination (phatique et régulateur) et la </w:t>
      </w:r>
      <w:r w:rsidR="00726AFB" w:rsidRPr="00C40A08">
        <w:rPr>
          <w:rFonts w:ascii="Times New Roman" w:hAnsi="Times New Roman"/>
        </w:rPr>
        <w:t>« </w:t>
      </w:r>
      <w:r w:rsidR="00A37EC4" w:rsidRPr="00C40A08">
        <w:rPr>
          <w:rFonts w:ascii="Times New Roman" w:hAnsi="Times New Roman"/>
        </w:rPr>
        <w:t xml:space="preserve">danse des </w:t>
      </w:r>
      <w:proofErr w:type="spellStart"/>
      <w:r w:rsidR="00A37EC4" w:rsidRPr="00C40A08">
        <w:rPr>
          <w:rFonts w:ascii="Times New Roman" w:hAnsi="Times New Roman"/>
        </w:rPr>
        <w:t>interactants</w:t>
      </w:r>
      <w:proofErr w:type="spellEnd"/>
      <w:r w:rsidR="00726AFB" w:rsidRPr="00C40A08">
        <w:rPr>
          <w:rFonts w:ascii="Times New Roman" w:hAnsi="Times New Roman"/>
        </w:rPr>
        <w:t> »</w:t>
      </w:r>
      <w:r w:rsidR="00A37EC4" w:rsidRPr="00C40A08">
        <w:rPr>
          <w:rFonts w:ascii="Times New Roman" w:hAnsi="Times New Roman"/>
        </w:rPr>
        <w:t xml:space="preserve"> sont</w:t>
      </w:r>
      <w:r w:rsidR="00F6229C" w:rsidRPr="00C40A08">
        <w:rPr>
          <w:rFonts w:ascii="Times New Roman" w:hAnsi="Times New Roman"/>
        </w:rPr>
        <w:t xml:space="preserve"> devenus des notions classiques</w:t>
      </w:r>
      <w:r w:rsidR="00A37EC4" w:rsidRPr="00C40A08">
        <w:rPr>
          <w:rFonts w:ascii="Times New Roman" w:hAnsi="Times New Roman"/>
        </w:rPr>
        <w:t>.</w:t>
      </w:r>
      <w:r w:rsidR="00726AFB" w:rsidRPr="00C40A08">
        <w:rPr>
          <w:rFonts w:ascii="Times New Roman" w:hAnsi="Times New Roman"/>
        </w:rPr>
        <w:t xml:space="preserve">  L’écouteur </w:t>
      </w:r>
      <w:r w:rsidR="00CC7493" w:rsidRPr="00C40A08">
        <w:rPr>
          <w:rFonts w:ascii="Times New Roman" w:hAnsi="Times New Roman"/>
        </w:rPr>
        <w:t xml:space="preserve">n’est </w:t>
      </w:r>
      <w:r w:rsidR="00205FD9" w:rsidRPr="00C40A08">
        <w:rPr>
          <w:rFonts w:ascii="Times New Roman" w:hAnsi="Times New Roman"/>
        </w:rPr>
        <w:t xml:space="preserve">en effet </w:t>
      </w:r>
      <w:r w:rsidR="00CC7493" w:rsidRPr="00C40A08">
        <w:rPr>
          <w:rFonts w:ascii="Times New Roman" w:hAnsi="Times New Roman"/>
        </w:rPr>
        <w:t>p</w:t>
      </w:r>
      <w:r w:rsidR="00726AFB" w:rsidRPr="00C40A08">
        <w:rPr>
          <w:rFonts w:ascii="Times New Roman" w:hAnsi="Times New Roman"/>
        </w:rPr>
        <w:t>a</w:t>
      </w:r>
      <w:r w:rsidR="00CC7493" w:rsidRPr="00C40A08">
        <w:rPr>
          <w:rFonts w:ascii="Times New Roman" w:hAnsi="Times New Roman"/>
        </w:rPr>
        <w:t>s passif mais a</w:t>
      </w:r>
      <w:r w:rsidR="006876FC" w:rsidRPr="00C40A08">
        <w:rPr>
          <w:rFonts w:ascii="Times New Roman" w:hAnsi="Times New Roman"/>
        </w:rPr>
        <w:t xml:space="preserve"> une activité motrice et </w:t>
      </w:r>
      <w:proofErr w:type="spellStart"/>
      <w:r w:rsidR="006876FC" w:rsidRPr="00C40A08">
        <w:rPr>
          <w:rFonts w:ascii="Times New Roman" w:hAnsi="Times New Roman"/>
        </w:rPr>
        <w:t>voco</w:t>
      </w:r>
      <w:proofErr w:type="spellEnd"/>
      <w:r w:rsidR="006876FC" w:rsidRPr="00C40A08">
        <w:rPr>
          <w:rFonts w:ascii="Times New Roman" w:hAnsi="Times New Roman"/>
        </w:rPr>
        <w:t xml:space="preserve">-verbale : hochements de tête et regards, hum </w:t>
      </w:r>
      <w:proofErr w:type="spellStart"/>
      <w:r w:rsidR="006876FC" w:rsidRPr="00C40A08">
        <w:rPr>
          <w:rFonts w:ascii="Times New Roman" w:hAnsi="Times New Roman"/>
        </w:rPr>
        <w:t>hum</w:t>
      </w:r>
      <w:proofErr w:type="spellEnd"/>
      <w:r w:rsidR="006876FC" w:rsidRPr="00C40A08">
        <w:rPr>
          <w:rFonts w:ascii="Times New Roman" w:hAnsi="Times New Roman"/>
        </w:rPr>
        <w:t xml:space="preserve">, mots (oui ? bien sûr ! non ?...), </w:t>
      </w:r>
      <w:r w:rsidR="00E15028" w:rsidRPr="00C40A08">
        <w:rPr>
          <w:rFonts w:ascii="Times New Roman" w:hAnsi="Times New Roman"/>
        </w:rPr>
        <w:t>ces</w:t>
      </w:r>
      <w:r w:rsidR="009D1D13" w:rsidRPr="00C40A08">
        <w:rPr>
          <w:rFonts w:ascii="Times New Roman" w:hAnsi="Times New Roman"/>
        </w:rPr>
        <w:t xml:space="preserve"> </w:t>
      </w:r>
      <w:r w:rsidR="009D1D13" w:rsidRPr="00C40A08">
        <w:rPr>
          <w:rFonts w:ascii="Times New Roman" w:hAnsi="Times New Roman"/>
          <w:i/>
        </w:rPr>
        <w:t>« petits tours </w:t>
      </w:r>
      <w:proofErr w:type="gramStart"/>
      <w:r w:rsidR="009D1D13" w:rsidRPr="00C40A08">
        <w:rPr>
          <w:rFonts w:ascii="Times New Roman" w:hAnsi="Times New Roman"/>
        </w:rPr>
        <w:t>»</w:t>
      </w:r>
      <w:r w:rsidR="006F0376">
        <w:rPr>
          <w:rFonts w:ascii="Times New Roman" w:hAnsi="Times New Roman"/>
        </w:rPr>
        <w:t>(</w:t>
      </w:r>
      <w:proofErr w:type="spellStart"/>
      <w:proofErr w:type="gramEnd"/>
      <w:r w:rsidR="006F0376">
        <w:rPr>
          <w:rFonts w:ascii="Times New Roman" w:hAnsi="Times New Roman"/>
        </w:rPr>
        <w:t>Cosnier</w:t>
      </w:r>
      <w:proofErr w:type="spellEnd"/>
      <w:r w:rsidR="006F0376">
        <w:rPr>
          <w:rFonts w:ascii="Times New Roman" w:hAnsi="Times New Roman"/>
        </w:rPr>
        <w:t>, 1988, 1989)</w:t>
      </w:r>
      <w:r w:rsidR="00E8134A">
        <w:rPr>
          <w:rFonts w:ascii="Times New Roman" w:hAnsi="Times New Roman"/>
        </w:rPr>
        <w:t xml:space="preserve"> </w:t>
      </w:r>
      <w:r w:rsidR="008544D1" w:rsidRPr="00C40A08">
        <w:rPr>
          <w:rFonts w:ascii="Times New Roman" w:hAnsi="Times New Roman"/>
        </w:rPr>
        <w:t>assure</w:t>
      </w:r>
      <w:r w:rsidR="00E15028" w:rsidRPr="00C40A08">
        <w:rPr>
          <w:rFonts w:ascii="Times New Roman" w:hAnsi="Times New Roman"/>
        </w:rPr>
        <w:t>nt</w:t>
      </w:r>
      <w:r w:rsidR="006876FC" w:rsidRPr="00C40A08">
        <w:rPr>
          <w:rFonts w:ascii="Times New Roman" w:hAnsi="Times New Roman"/>
        </w:rPr>
        <w:t xml:space="preserve"> </w:t>
      </w:r>
      <w:r w:rsidR="006876FC" w:rsidRPr="00C40A08">
        <w:rPr>
          <w:rFonts w:ascii="Times New Roman" w:hAnsi="Times New Roman"/>
          <w:b/>
        </w:rPr>
        <w:t>deux fonctions</w:t>
      </w:r>
      <w:r w:rsidR="00576946" w:rsidRPr="00C40A08">
        <w:rPr>
          <w:rFonts w:ascii="Times New Roman" w:hAnsi="Times New Roman"/>
        </w:rPr>
        <w:t> :</w:t>
      </w:r>
    </w:p>
    <w:p w:rsidR="006876FC" w:rsidRPr="00C40A08" w:rsidRDefault="00D343C8" w:rsidP="00E8134A">
      <w:pPr>
        <w:jc w:val="both"/>
        <w:rPr>
          <w:rFonts w:ascii="Times New Roman" w:hAnsi="Times New Roman"/>
        </w:rPr>
      </w:pPr>
      <w:r w:rsidRPr="00C40A08">
        <w:rPr>
          <w:rFonts w:ascii="Times New Roman" w:hAnsi="Times New Roman"/>
        </w:rPr>
        <w:t>a</w:t>
      </w:r>
      <w:r w:rsidR="008544D1" w:rsidRPr="00C40A08">
        <w:rPr>
          <w:rFonts w:ascii="Times New Roman" w:hAnsi="Times New Roman"/>
        </w:rPr>
        <w:t>- phatique et régulatrice</w:t>
      </w:r>
      <w:r w:rsidR="006876FC" w:rsidRPr="00C40A08">
        <w:rPr>
          <w:rFonts w:ascii="Times New Roman" w:hAnsi="Times New Roman"/>
        </w:rPr>
        <w:t xml:space="preserve"> de l’énonciation </w:t>
      </w:r>
      <w:r w:rsidR="00CC7493" w:rsidRPr="00C40A08">
        <w:rPr>
          <w:rFonts w:ascii="Times New Roman" w:hAnsi="Times New Roman"/>
        </w:rPr>
        <w:t xml:space="preserve">du partenaire, </w:t>
      </w:r>
      <w:r w:rsidR="006876FC" w:rsidRPr="00C40A08">
        <w:rPr>
          <w:rFonts w:ascii="Times New Roman" w:hAnsi="Times New Roman"/>
        </w:rPr>
        <w:t xml:space="preserve">de grande importance pour la </w:t>
      </w:r>
      <w:r w:rsidR="006876FC" w:rsidRPr="00C40A08">
        <w:rPr>
          <w:rFonts w:ascii="Times New Roman" w:hAnsi="Times New Roman"/>
          <w:b/>
        </w:rPr>
        <w:t>maintenance de l’interaction</w:t>
      </w:r>
      <w:r w:rsidR="00157AE8">
        <w:rPr>
          <w:rFonts w:ascii="Times New Roman" w:hAnsi="Times New Roman"/>
          <w:b/>
        </w:rPr>
        <w:t xml:space="preserve"> </w:t>
      </w:r>
      <w:r w:rsidR="00157AE8" w:rsidRPr="00157AE8">
        <w:rPr>
          <w:rFonts w:ascii="Times New Roman" w:hAnsi="Times New Roman"/>
        </w:rPr>
        <w:t>et fait qu’une énonciation présentielle est en partie une</w:t>
      </w:r>
      <w:r w:rsidR="00157AE8">
        <w:rPr>
          <w:rFonts w:ascii="Times New Roman" w:hAnsi="Times New Roman"/>
          <w:b/>
        </w:rPr>
        <w:t xml:space="preserve"> </w:t>
      </w:r>
      <w:proofErr w:type="spellStart"/>
      <w:r w:rsidR="00157AE8">
        <w:rPr>
          <w:rFonts w:ascii="Times New Roman" w:hAnsi="Times New Roman"/>
          <w:b/>
        </w:rPr>
        <w:t>co</w:t>
      </w:r>
      <w:proofErr w:type="spellEnd"/>
      <w:r w:rsidR="00157AE8">
        <w:rPr>
          <w:rFonts w:ascii="Times New Roman" w:hAnsi="Times New Roman"/>
          <w:b/>
        </w:rPr>
        <w:t>-énonciation</w:t>
      </w:r>
      <w:r w:rsidR="006876FC" w:rsidRPr="00C40A08">
        <w:rPr>
          <w:rFonts w:ascii="Times New Roman" w:hAnsi="Times New Roman"/>
        </w:rPr>
        <w:t>.</w:t>
      </w:r>
    </w:p>
    <w:p w:rsidR="00E8134A" w:rsidRDefault="00D343C8" w:rsidP="00E8134A">
      <w:pPr>
        <w:jc w:val="both"/>
        <w:rPr>
          <w:rFonts w:ascii="Times New Roman" w:hAnsi="Times New Roman"/>
          <w:b/>
        </w:rPr>
      </w:pPr>
      <w:r w:rsidRPr="00C40A08">
        <w:rPr>
          <w:rFonts w:ascii="Times New Roman" w:hAnsi="Times New Roman"/>
        </w:rPr>
        <w:t>b</w:t>
      </w:r>
      <w:r w:rsidR="006876FC" w:rsidRPr="00C40A08">
        <w:rPr>
          <w:rFonts w:ascii="Times New Roman" w:hAnsi="Times New Roman"/>
        </w:rPr>
        <w:t>- d’</w:t>
      </w:r>
      <w:proofErr w:type="spellStart"/>
      <w:r w:rsidR="006876FC" w:rsidRPr="00C40A08">
        <w:rPr>
          <w:rFonts w:ascii="Times New Roman" w:hAnsi="Times New Roman"/>
          <w:b/>
        </w:rPr>
        <w:t>écho</w:t>
      </w:r>
      <w:r w:rsidR="008544D1" w:rsidRPr="00C40A08">
        <w:rPr>
          <w:rFonts w:ascii="Times New Roman" w:hAnsi="Times New Roman"/>
          <w:b/>
        </w:rPr>
        <w:t>ï</w:t>
      </w:r>
      <w:r w:rsidR="006876FC" w:rsidRPr="00C40A08">
        <w:rPr>
          <w:rFonts w:ascii="Times New Roman" w:hAnsi="Times New Roman"/>
          <w:b/>
        </w:rPr>
        <w:t>sation</w:t>
      </w:r>
      <w:proofErr w:type="spellEnd"/>
      <w:r w:rsidR="006876FC" w:rsidRPr="00C40A08">
        <w:rPr>
          <w:rFonts w:ascii="Times New Roman" w:hAnsi="Times New Roman"/>
          <w:b/>
        </w:rPr>
        <w:t xml:space="preserve"> empathique</w:t>
      </w:r>
      <w:r w:rsidR="006876FC" w:rsidRPr="00C40A08">
        <w:rPr>
          <w:rFonts w:ascii="Times New Roman" w:hAnsi="Times New Roman"/>
        </w:rPr>
        <w:t xml:space="preserve"> de grande importance pour </w:t>
      </w:r>
      <w:r w:rsidR="006876FC" w:rsidRPr="00C40A08">
        <w:rPr>
          <w:rFonts w:ascii="Times New Roman" w:hAnsi="Times New Roman"/>
          <w:b/>
        </w:rPr>
        <w:t xml:space="preserve">l’activité </w:t>
      </w:r>
      <w:proofErr w:type="spellStart"/>
      <w:r w:rsidR="006876FC" w:rsidRPr="00C40A08">
        <w:rPr>
          <w:rFonts w:ascii="Times New Roman" w:hAnsi="Times New Roman"/>
          <w:b/>
        </w:rPr>
        <w:t>dénonciative</w:t>
      </w:r>
      <w:proofErr w:type="spellEnd"/>
      <w:r w:rsidRPr="00C40A08">
        <w:rPr>
          <w:rFonts w:ascii="Times New Roman" w:hAnsi="Times New Roman"/>
          <w:b/>
        </w:rPr>
        <w:t xml:space="preserve"> </w:t>
      </w:r>
      <w:r w:rsidRPr="00C40A08">
        <w:rPr>
          <w:rFonts w:ascii="Times New Roman" w:hAnsi="Times New Roman"/>
        </w:rPr>
        <w:t xml:space="preserve">qui suppose un </w:t>
      </w:r>
      <w:r w:rsidRPr="00C40A08">
        <w:rPr>
          <w:rFonts w:ascii="Times New Roman" w:hAnsi="Times New Roman"/>
          <w:b/>
        </w:rPr>
        <w:t>« accord empathique » </w:t>
      </w:r>
    </w:p>
    <w:p w:rsidR="00B15250" w:rsidRPr="00E8134A" w:rsidRDefault="00B15250" w:rsidP="00E8134A">
      <w:pPr>
        <w:jc w:val="both"/>
        <w:rPr>
          <w:rFonts w:ascii="Times New Roman" w:hAnsi="Times New Roman"/>
          <w:b/>
        </w:rPr>
      </w:pPr>
    </w:p>
    <w:p w:rsidR="006876FC" w:rsidRPr="00F875EE" w:rsidRDefault="00726AFB" w:rsidP="00D15389">
      <w:pPr>
        <w:spacing w:line="360" w:lineRule="auto"/>
        <w:rPr>
          <w:rFonts w:ascii="Times New Roman" w:hAnsi="Times New Roman"/>
          <w:b/>
        </w:rPr>
      </w:pPr>
      <w:r w:rsidRPr="00F875EE">
        <w:rPr>
          <w:rFonts w:ascii="Times New Roman" w:hAnsi="Times New Roman"/>
          <w:b/>
        </w:rPr>
        <w:t>-</w:t>
      </w:r>
      <w:r w:rsidR="00B15250" w:rsidRPr="00F875EE">
        <w:rPr>
          <w:rFonts w:ascii="Times New Roman" w:hAnsi="Times New Roman"/>
          <w:b/>
        </w:rPr>
        <w:t>Enonciation &gt;&lt; Dénonciation</w:t>
      </w:r>
      <w:r w:rsidR="00E15028" w:rsidRPr="00F875EE">
        <w:rPr>
          <w:rFonts w:ascii="Times New Roman" w:hAnsi="Times New Roman"/>
          <w:b/>
        </w:rPr>
        <w:t xml:space="preserve"> </w:t>
      </w:r>
      <w:r w:rsidR="00E15028" w:rsidRPr="00F875EE">
        <w:rPr>
          <w:rFonts w:ascii="Times New Roman" w:hAnsi="Times New Roman"/>
        </w:rPr>
        <w:t>et</w:t>
      </w:r>
      <w:r w:rsidR="00E15028" w:rsidRPr="00F875EE">
        <w:rPr>
          <w:rFonts w:ascii="Times New Roman" w:hAnsi="Times New Roman"/>
          <w:b/>
        </w:rPr>
        <w:t xml:space="preserve"> accord empathique</w:t>
      </w:r>
    </w:p>
    <w:p w:rsidR="00576946" w:rsidRPr="00C40A08" w:rsidRDefault="006876FC" w:rsidP="00CE048F">
      <w:pPr>
        <w:rPr>
          <w:rFonts w:ascii="Times New Roman" w:hAnsi="Times New Roman"/>
          <w:i/>
        </w:rPr>
      </w:pPr>
      <w:r w:rsidRPr="00C40A08">
        <w:rPr>
          <w:rFonts w:ascii="Times New Roman" w:hAnsi="Times New Roman"/>
        </w:rPr>
        <w:t xml:space="preserve">C’est ici </w:t>
      </w:r>
      <w:r w:rsidR="00D15389" w:rsidRPr="00C40A08">
        <w:rPr>
          <w:rFonts w:ascii="Times New Roman" w:hAnsi="Times New Roman"/>
        </w:rPr>
        <w:t>qu’i</w:t>
      </w:r>
      <w:r w:rsidR="008544D1" w:rsidRPr="00C40A08">
        <w:rPr>
          <w:rFonts w:ascii="Times New Roman" w:hAnsi="Times New Roman"/>
        </w:rPr>
        <w:t>l</w:t>
      </w:r>
      <w:r w:rsidR="00D15389" w:rsidRPr="00C40A08">
        <w:rPr>
          <w:rFonts w:ascii="Times New Roman" w:hAnsi="Times New Roman"/>
        </w:rPr>
        <w:t xml:space="preserve"> faut introduire</w:t>
      </w:r>
      <w:r w:rsidRPr="00C40A08">
        <w:rPr>
          <w:rFonts w:ascii="Times New Roman" w:hAnsi="Times New Roman"/>
        </w:rPr>
        <w:t xml:space="preserve"> la </w:t>
      </w:r>
      <w:r w:rsidRPr="00C40A08">
        <w:rPr>
          <w:rFonts w:ascii="Times New Roman" w:hAnsi="Times New Roman"/>
          <w:b/>
        </w:rPr>
        <w:t>notion d’empathie </w:t>
      </w:r>
      <w:r w:rsidR="00726AFB" w:rsidRPr="00C40A08">
        <w:rPr>
          <w:rFonts w:ascii="Times New Roman" w:hAnsi="Times New Roman"/>
          <w:b/>
        </w:rPr>
        <w:t>convers</w:t>
      </w:r>
      <w:r w:rsidR="008544D1" w:rsidRPr="00C40A08">
        <w:rPr>
          <w:rFonts w:ascii="Times New Roman" w:hAnsi="Times New Roman"/>
          <w:b/>
        </w:rPr>
        <w:t>a</w:t>
      </w:r>
      <w:r w:rsidR="00726AFB" w:rsidRPr="00C40A08">
        <w:rPr>
          <w:rFonts w:ascii="Times New Roman" w:hAnsi="Times New Roman"/>
          <w:b/>
        </w:rPr>
        <w:t>tionnelle</w:t>
      </w:r>
      <w:r w:rsidR="00CC7493" w:rsidRPr="00C40A08">
        <w:rPr>
          <w:rFonts w:ascii="Times New Roman" w:hAnsi="Times New Roman"/>
          <w:b/>
        </w:rPr>
        <w:t xml:space="preserve"> </w:t>
      </w:r>
      <w:r w:rsidRPr="00C40A08">
        <w:rPr>
          <w:rFonts w:ascii="Times New Roman" w:hAnsi="Times New Roman"/>
        </w:rPr>
        <w:t>:</w:t>
      </w:r>
      <w:r w:rsidR="00D15389" w:rsidRPr="00C40A08">
        <w:rPr>
          <w:rFonts w:ascii="Times New Roman" w:hAnsi="Times New Roman"/>
        </w:rPr>
        <w:t xml:space="preserve"> </w:t>
      </w:r>
      <w:r w:rsidR="008544D1" w:rsidRPr="00C40A08">
        <w:rPr>
          <w:rFonts w:ascii="Times New Roman" w:hAnsi="Times New Roman"/>
          <w:i/>
        </w:rPr>
        <w:t>e</w:t>
      </w:r>
      <w:r w:rsidRPr="00C40A08">
        <w:rPr>
          <w:rFonts w:ascii="Times New Roman" w:hAnsi="Times New Roman"/>
          <w:i/>
        </w:rPr>
        <w:t xml:space="preserve">mpathie </w:t>
      </w:r>
      <w:r w:rsidR="009D1D13" w:rsidRPr="00C40A08">
        <w:rPr>
          <w:rFonts w:ascii="Times New Roman" w:hAnsi="Times New Roman"/>
          <w:i/>
        </w:rPr>
        <w:t xml:space="preserve">nécessaire et </w:t>
      </w:r>
      <w:r w:rsidRPr="00C40A08">
        <w:rPr>
          <w:rFonts w:ascii="Times New Roman" w:hAnsi="Times New Roman"/>
          <w:i/>
        </w:rPr>
        <w:t>réciproque de l’énonciateur et du dénonciateur.</w:t>
      </w:r>
    </w:p>
    <w:p w:rsidR="006876FC" w:rsidRPr="00C40A08" w:rsidRDefault="00472194" w:rsidP="00CE048F">
      <w:pPr>
        <w:rPr>
          <w:rFonts w:ascii="Times New Roman" w:hAnsi="Times New Roman"/>
        </w:rPr>
      </w:pPr>
      <w:r w:rsidRPr="00C40A08">
        <w:rPr>
          <w:rFonts w:ascii="Times New Roman" w:hAnsi="Times New Roman"/>
        </w:rPr>
        <w:t>Aux</w:t>
      </w:r>
      <w:r w:rsidR="006876FC" w:rsidRPr="00C40A08">
        <w:rPr>
          <w:rFonts w:ascii="Times New Roman" w:hAnsi="Times New Roman"/>
          <w:i/>
        </w:rPr>
        <w:t xml:space="preserve"> </w:t>
      </w:r>
      <w:r w:rsidR="006876FC" w:rsidRPr="00C40A08">
        <w:rPr>
          <w:rFonts w:ascii="Times New Roman" w:hAnsi="Times New Roman"/>
        </w:rPr>
        <w:t xml:space="preserve"> aspects cognitifs</w:t>
      </w:r>
      <w:r w:rsidR="00D343C8" w:rsidRPr="00C40A08">
        <w:rPr>
          <w:rFonts w:ascii="Times New Roman" w:hAnsi="Times New Roman"/>
        </w:rPr>
        <w:t xml:space="preserve"> </w:t>
      </w:r>
      <w:r w:rsidRPr="00C40A08">
        <w:rPr>
          <w:rFonts w:ascii="Times New Roman" w:hAnsi="Times New Roman"/>
          <w:i/>
        </w:rPr>
        <w:t xml:space="preserve">formalisés </w:t>
      </w:r>
      <w:r w:rsidR="00E15028" w:rsidRPr="00C40A08">
        <w:rPr>
          <w:rFonts w:ascii="Times New Roman" w:hAnsi="Times New Roman"/>
          <w:i/>
        </w:rPr>
        <w:t>par</w:t>
      </w:r>
      <w:r w:rsidRPr="00C40A08">
        <w:rPr>
          <w:rFonts w:ascii="Times New Roman" w:hAnsi="Times New Roman"/>
          <w:i/>
        </w:rPr>
        <w:t xml:space="preserve"> </w:t>
      </w:r>
      <w:proofErr w:type="spellStart"/>
      <w:r w:rsidR="00E15028" w:rsidRPr="00C40A08">
        <w:rPr>
          <w:rFonts w:ascii="Times New Roman" w:hAnsi="Times New Roman"/>
          <w:b/>
          <w:i/>
        </w:rPr>
        <w:t>Grice</w:t>
      </w:r>
      <w:proofErr w:type="spellEnd"/>
      <w:r w:rsidR="00E15028" w:rsidRPr="00C40A08">
        <w:rPr>
          <w:rFonts w:ascii="Times New Roman" w:hAnsi="Times New Roman"/>
          <w:b/>
          <w:i/>
        </w:rPr>
        <w:t xml:space="preserve"> </w:t>
      </w:r>
      <w:r w:rsidR="00E15028" w:rsidRPr="00C40A08">
        <w:rPr>
          <w:rFonts w:ascii="Times New Roman" w:hAnsi="Times New Roman"/>
          <w:i/>
        </w:rPr>
        <w:t xml:space="preserve">dans ses fameuses maximes </w:t>
      </w:r>
      <w:r w:rsidRPr="00C40A08">
        <w:rPr>
          <w:rFonts w:ascii="Times New Roman" w:hAnsi="Times New Roman"/>
        </w:rPr>
        <w:t>s’</w:t>
      </w:r>
      <w:r w:rsidR="00D343C8" w:rsidRPr="00C40A08">
        <w:rPr>
          <w:rFonts w:ascii="Times New Roman" w:hAnsi="Times New Roman"/>
        </w:rPr>
        <w:t>associ</w:t>
      </w:r>
      <w:r w:rsidR="00B513D1" w:rsidRPr="00C40A08">
        <w:rPr>
          <w:rFonts w:ascii="Times New Roman" w:hAnsi="Times New Roman"/>
        </w:rPr>
        <w:t>e</w:t>
      </w:r>
      <w:r w:rsidR="002B7936" w:rsidRPr="00C40A08">
        <w:rPr>
          <w:rFonts w:ascii="Times New Roman" w:hAnsi="Times New Roman"/>
        </w:rPr>
        <w:t xml:space="preserve"> </w:t>
      </w:r>
      <w:r w:rsidR="006876FC" w:rsidRPr="00C40A08">
        <w:rPr>
          <w:rFonts w:ascii="Times New Roman" w:hAnsi="Times New Roman"/>
        </w:rPr>
        <w:t>une activité corporelle importante :</w:t>
      </w:r>
      <w:r w:rsidR="00726AFB" w:rsidRPr="00C40A08">
        <w:rPr>
          <w:rFonts w:ascii="Times New Roman" w:hAnsi="Times New Roman"/>
        </w:rPr>
        <w:t xml:space="preserve"> l</w:t>
      </w:r>
      <w:r w:rsidR="006876FC" w:rsidRPr="00C40A08">
        <w:rPr>
          <w:rFonts w:ascii="Times New Roman" w:hAnsi="Times New Roman"/>
        </w:rPr>
        <w:t xml:space="preserve">e corps du </w:t>
      </w:r>
      <w:r w:rsidR="006876FC" w:rsidRPr="003518C7">
        <w:rPr>
          <w:rFonts w:ascii="Times New Roman" w:hAnsi="Times New Roman"/>
        </w:rPr>
        <w:t>dénonciateur</w:t>
      </w:r>
      <w:r w:rsidR="006876FC" w:rsidRPr="00C40A08">
        <w:rPr>
          <w:rFonts w:ascii="Times New Roman" w:hAnsi="Times New Roman"/>
        </w:rPr>
        <w:t xml:space="preserve"> fait</w:t>
      </w:r>
      <w:r w:rsidR="00D343C8" w:rsidRPr="00C40A08">
        <w:rPr>
          <w:rFonts w:ascii="Times New Roman" w:hAnsi="Times New Roman"/>
        </w:rPr>
        <w:t xml:space="preserve"> écho au corps de l’énonciateur.</w:t>
      </w:r>
      <w:r w:rsidR="006876FC" w:rsidRPr="00C40A08">
        <w:rPr>
          <w:rFonts w:ascii="Times New Roman" w:hAnsi="Times New Roman"/>
        </w:rPr>
        <w:t xml:space="preserve"> </w:t>
      </w:r>
      <w:r w:rsidR="00D343C8" w:rsidRPr="00C40A08">
        <w:rPr>
          <w:rFonts w:ascii="Times New Roman" w:hAnsi="Times New Roman"/>
        </w:rPr>
        <w:t>C</w:t>
      </w:r>
      <w:r w:rsidR="006876FC" w:rsidRPr="00C40A08">
        <w:rPr>
          <w:rFonts w:ascii="Times New Roman" w:hAnsi="Times New Roman"/>
        </w:rPr>
        <w:t>ette activité corporelle peut être mise en évidence de plus</w:t>
      </w:r>
      <w:r w:rsidR="00073C70" w:rsidRPr="00C40A08">
        <w:rPr>
          <w:rFonts w:ascii="Times New Roman" w:hAnsi="Times New Roman"/>
        </w:rPr>
        <w:t xml:space="preserve">ieurs manières : naturalistes et  </w:t>
      </w:r>
      <w:r w:rsidR="006876FC" w:rsidRPr="00C40A08">
        <w:rPr>
          <w:rFonts w:ascii="Times New Roman" w:hAnsi="Times New Roman"/>
        </w:rPr>
        <w:t>neurophysiologique</w:t>
      </w:r>
      <w:r w:rsidR="00073C70" w:rsidRPr="00C40A08">
        <w:rPr>
          <w:rFonts w:ascii="Times New Roman" w:hAnsi="Times New Roman"/>
        </w:rPr>
        <w:t>s</w:t>
      </w:r>
      <w:r w:rsidR="006876FC" w:rsidRPr="00C40A08">
        <w:rPr>
          <w:rFonts w:ascii="Times New Roman" w:hAnsi="Times New Roman"/>
        </w:rPr>
        <w:t>.</w:t>
      </w:r>
    </w:p>
    <w:p w:rsidR="00BA3D63" w:rsidRDefault="00BA3D63" w:rsidP="00CE048F">
      <w:pPr>
        <w:outlineLvl w:val="0"/>
        <w:rPr>
          <w:rFonts w:ascii="Times New Roman" w:hAnsi="Times New Roman"/>
          <w:sz w:val="28"/>
        </w:rPr>
      </w:pPr>
    </w:p>
    <w:p w:rsidR="00F875EE" w:rsidRDefault="00D343C8" w:rsidP="00CE048F">
      <w:pPr>
        <w:outlineLvl w:val="0"/>
        <w:rPr>
          <w:rFonts w:ascii="Times New Roman" w:hAnsi="Times New Roman"/>
        </w:rPr>
      </w:pPr>
      <w:proofErr w:type="spellStart"/>
      <w:r w:rsidRPr="00F875EE">
        <w:rPr>
          <w:rFonts w:ascii="Times New Roman" w:hAnsi="Times New Roman"/>
          <w:sz w:val="28"/>
        </w:rPr>
        <w:t>a</w:t>
      </w:r>
      <w:r w:rsidR="008544D1" w:rsidRPr="00F875EE">
        <w:rPr>
          <w:rFonts w:ascii="Times New Roman" w:hAnsi="Times New Roman"/>
          <w:sz w:val="28"/>
        </w:rPr>
        <w:t>-</w:t>
      </w:r>
      <w:r w:rsidR="00F875EE">
        <w:rPr>
          <w:rFonts w:ascii="Times New Roman" w:hAnsi="Times New Roman"/>
          <w:sz w:val="28"/>
        </w:rPr>
        <w:t>Données</w:t>
      </w:r>
      <w:proofErr w:type="spellEnd"/>
      <w:r w:rsidR="00F875EE">
        <w:rPr>
          <w:rFonts w:ascii="Times New Roman" w:hAnsi="Times New Roman"/>
          <w:sz w:val="28"/>
        </w:rPr>
        <w:t xml:space="preserve"> </w:t>
      </w:r>
      <w:r w:rsidR="00BA3D63">
        <w:rPr>
          <w:rFonts w:ascii="Times New Roman" w:hAnsi="Times New Roman"/>
          <w:sz w:val="28"/>
        </w:rPr>
        <w:t>n</w:t>
      </w:r>
      <w:r w:rsidR="00C51332" w:rsidRPr="00F875EE">
        <w:rPr>
          <w:rFonts w:ascii="Times New Roman" w:hAnsi="Times New Roman"/>
          <w:sz w:val="28"/>
        </w:rPr>
        <w:t>aturaliste</w:t>
      </w:r>
      <w:r w:rsidR="000B344F" w:rsidRPr="00F875EE">
        <w:rPr>
          <w:rFonts w:ascii="Times New Roman" w:hAnsi="Times New Roman"/>
          <w:sz w:val="28"/>
        </w:rPr>
        <w:t>s</w:t>
      </w:r>
      <w:r w:rsidR="00C51332" w:rsidRPr="00F875EE">
        <w:rPr>
          <w:rFonts w:ascii="Times New Roman" w:hAnsi="Times New Roman"/>
          <w:sz w:val="28"/>
        </w:rPr>
        <w:t> </w:t>
      </w:r>
      <w:r w:rsidR="00C51332" w:rsidRPr="00C40A08">
        <w:rPr>
          <w:rFonts w:ascii="Times New Roman" w:hAnsi="Times New Roman"/>
        </w:rPr>
        <w:t>:</w:t>
      </w:r>
    </w:p>
    <w:p w:rsidR="00C51332" w:rsidRPr="00C40A08" w:rsidRDefault="00C51332" w:rsidP="00CE048F">
      <w:pPr>
        <w:outlineLvl w:val="0"/>
        <w:rPr>
          <w:rFonts w:ascii="Times New Roman" w:hAnsi="Times New Roman"/>
        </w:rPr>
      </w:pPr>
    </w:p>
    <w:p w:rsidR="00C51332" w:rsidRPr="00C40A08" w:rsidRDefault="00C51332" w:rsidP="00CE048F">
      <w:pPr>
        <w:jc w:val="both"/>
        <w:rPr>
          <w:rFonts w:ascii="Times New Roman" w:hAnsi="Times New Roman"/>
        </w:rPr>
      </w:pPr>
      <w:r w:rsidRPr="00C40A08">
        <w:rPr>
          <w:rFonts w:ascii="Times New Roman" w:hAnsi="Times New Roman"/>
          <w:b/>
        </w:rPr>
        <w:t>-</w:t>
      </w:r>
      <w:r w:rsidRPr="00C40A08">
        <w:rPr>
          <w:rFonts w:ascii="Times New Roman" w:hAnsi="Times New Roman"/>
        </w:rPr>
        <w:t>Les</w:t>
      </w:r>
      <w:r w:rsidRPr="00C40A08">
        <w:rPr>
          <w:rFonts w:ascii="Times New Roman" w:hAnsi="Times New Roman"/>
          <w:b/>
        </w:rPr>
        <w:t xml:space="preserve"> </w:t>
      </w:r>
      <w:r w:rsidRPr="00C40A08">
        <w:rPr>
          <w:rFonts w:ascii="Times New Roman" w:hAnsi="Times New Roman"/>
        </w:rPr>
        <w:t xml:space="preserve">énoncés tels que </w:t>
      </w:r>
      <w:r w:rsidRPr="00C40A08">
        <w:rPr>
          <w:rFonts w:ascii="Times New Roman" w:hAnsi="Times New Roman"/>
          <w:b/>
        </w:rPr>
        <w:t>« </w:t>
      </w:r>
      <w:r w:rsidRPr="00C40A08">
        <w:rPr>
          <w:rFonts w:ascii="Times New Roman" w:hAnsi="Times New Roman"/>
        </w:rPr>
        <w:t>Mettez-vous à</w:t>
      </w:r>
      <w:r w:rsidRPr="00C40A08">
        <w:rPr>
          <w:rFonts w:ascii="Times New Roman" w:hAnsi="Times New Roman"/>
          <w:i/>
        </w:rPr>
        <w:t xml:space="preserve"> ma </w:t>
      </w:r>
      <w:r w:rsidRPr="00C40A08">
        <w:rPr>
          <w:rFonts w:ascii="Times New Roman" w:hAnsi="Times New Roman"/>
        </w:rPr>
        <w:t>place</w:t>
      </w:r>
      <w:r w:rsidRPr="00C40A08">
        <w:rPr>
          <w:rFonts w:ascii="Times New Roman" w:hAnsi="Times New Roman"/>
          <w:i/>
        </w:rPr>
        <w:t> </w:t>
      </w:r>
      <w:r w:rsidRPr="00C40A08">
        <w:rPr>
          <w:rFonts w:ascii="Times New Roman" w:hAnsi="Times New Roman"/>
        </w:rPr>
        <w:t>! » et  « A</w:t>
      </w:r>
      <w:r w:rsidRPr="00C40A08">
        <w:rPr>
          <w:rFonts w:ascii="Times New Roman" w:hAnsi="Times New Roman"/>
          <w:i/>
        </w:rPr>
        <w:t xml:space="preserve"> votre </w:t>
      </w:r>
      <w:r w:rsidRPr="00C40A08">
        <w:rPr>
          <w:rFonts w:ascii="Times New Roman" w:hAnsi="Times New Roman"/>
        </w:rPr>
        <w:t>place</w:t>
      </w:r>
      <w:r w:rsidRPr="00C40A08">
        <w:rPr>
          <w:rFonts w:ascii="Times New Roman" w:hAnsi="Times New Roman"/>
          <w:i/>
        </w:rPr>
        <w:t>, je</w:t>
      </w:r>
      <w:r w:rsidRPr="00C40A08">
        <w:rPr>
          <w:rFonts w:ascii="Times New Roman" w:hAnsi="Times New Roman"/>
        </w:rPr>
        <w:t xml:space="preserve">… » </w:t>
      </w:r>
      <w:proofErr w:type="gramStart"/>
      <w:r w:rsidRPr="00C40A08">
        <w:rPr>
          <w:rFonts w:ascii="Times New Roman" w:hAnsi="Times New Roman"/>
        </w:rPr>
        <w:t>métapho</w:t>
      </w:r>
      <w:r w:rsidR="008544D1" w:rsidRPr="00C40A08">
        <w:rPr>
          <w:rFonts w:ascii="Times New Roman" w:hAnsi="Times New Roman"/>
        </w:rPr>
        <w:t>risent</w:t>
      </w:r>
      <w:proofErr w:type="gramEnd"/>
      <w:r w:rsidR="008544D1" w:rsidRPr="00C40A08">
        <w:rPr>
          <w:rFonts w:ascii="Times New Roman" w:hAnsi="Times New Roman"/>
        </w:rPr>
        <w:t xml:space="preserve"> une impression spontanée</w:t>
      </w:r>
      <w:r w:rsidRPr="00C40A08">
        <w:rPr>
          <w:rFonts w:ascii="Times New Roman" w:hAnsi="Times New Roman"/>
        </w:rPr>
        <w:t xml:space="preserve"> d’appréhension </w:t>
      </w:r>
      <w:proofErr w:type="spellStart"/>
      <w:r w:rsidRPr="00C40A08">
        <w:rPr>
          <w:rFonts w:ascii="Times New Roman" w:hAnsi="Times New Roman"/>
        </w:rPr>
        <w:t>psycho-corporelle</w:t>
      </w:r>
      <w:proofErr w:type="spellEnd"/>
      <w:r w:rsidRPr="00C40A08">
        <w:rPr>
          <w:rFonts w:ascii="Times New Roman" w:hAnsi="Times New Roman"/>
        </w:rPr>
        <w:t xml:space="preserve"> d’autrui. Or, plusieurs observations </w:t>
      </w:r>
      <w:r w:rsidRPr="00C40A08">
        <w:rPr>
          <w:rFonts w:ascii="Times New Roman" w:hAnsi="Times New Roman"/>
          <w:i/>
        </w:rPr>
        <w:t>donnent corps</w:t>
      </w:r>
      <w:r w:rsidRPr="00C40A08">
        <w:rPr>
          <w:rFonts w:ascii="Times New Roman" w:hAnsi="Times New Roman"/>
        </w:rPr>
        <w:t xml:space="preserve"> à ces intuitions.</w:t>
      </w:r>
      <w:r w:rsidRPr="00C40A08">
        <w:rPr>
          <w:rFonts w:ascii="Times New Roman" w:hAnsi="Times New Roman"/>
          <w:b/>
        </w:rPr>
        <w:t xml:space="preserve"> </w:t>
      </w:r>
    </w:p>
    <w:p w:rsidR="00732685" w:rsidRPr="00C40A08" w:rsidRDefault="00073C70" w:rsidP="00CE048F">
      <w:pPr>
        <w:jc w:val="both"/>
        <w:rPr>
          <w:rFonts w:ascii="Times New Roman" w:hAnsi="Times New Roman"/>
        </w:rPr>
      </w:pPr>
      <w:r w:rsidRPr="00C40A08">
        <w:rPr>
          <w:rFonts w:ascii="Times New Roman" w:hAnsi="Times New Roman"/>
        </w:rPr>
        <w:t>Ainsi d</w:t>
      </w:r>
      <w:r w:rsidR="00C51332" w:rsidRPr="00C40A08">
        <w:rPr>
          <w:rFonts w:ascii="Times New Roman" w:hAnsi="Times New Roman"/>
        </w:rPr>
        <w:t>es phénomènes d’</w:t>
      </w:r>
      <w:proofErr w:type="spellStart"/>
      <w:r w:rsidR="00C51332" w:rsidRPr="00C40A08">
        <w:rPr>
          <w:rFonts w:ascii="Times New Roman" w:hAnsi="Times New Roman"/>
        </w:rPr>
        <w:t>échoïsation</w:t>
      </w:r>
      <w:proofErr w:type="spellEnd"/>
      <w:r w:rsidR="00C51332" w:rsidRPr="00C40A08">
        <w:rPr>
          <w:rFonts w:ascii="Times New Roman" w:hAnsi="Times New Roman"/>
        </w:rPr>
        <w:t xml:space="preserve"> </w:t>
      </w:r>
      <w:r w:rsidR="00E50AF9" w:rsidRPr="00C40A08">
        <w:rPr>
          <w:rFonts w:ascii="Times New Roman" w:hAnsi="Times New Roman"/>
        </w:rPr>
        <w:t>motrice sont facil</w:t>
      </w:r>
      <w:r w:rsidR="00747613" w:rsidRPr="00C40A08">
        <w:rPr>
          <w:rFonts w:ascii="Times New Roman" w:hAnsi="Times New Roman"/>
        </w:rPr>
        <w:t xml:space="preserve">ement </w:t>
      </w:r>
      <w:r w:rsidR="00C51332" w:rsidRPr="00C40A08">
        <w:rPr>
          <w:rFonts w:ascii="Times New Roman" w:hAnsi="Times New Roman"/>
        </w:rPr>
        <w:t>observés dans les interactions quotidiennes de face-à-face. Ce sont les phénomènes de “</w:t>
      </w:r>
      <w:proofErr w:type="spellStart"/>
      <w:r w:rsidR="00C51332" w:rsidRPr="00C40A08">
        <w:rPr>
          <w:rFonts w:ascii="Times New Roman" w:hAnsi="Times New Roman"/>
          <w:i/>
        </w:rPr>
        <w:t>mirroring</w:t>
      </w:r>
      <w:proofErr w:type="spellEnd"/>
      <w:r w:rsidR="00C51332" w:rsidRPr="00C40A08">
        <w:rPr>
          <w:rFonts w:ascii="Times New Roman" w:hAnsi="Times New Roman"/>
        </w:rPr>
        <w:t>“ et de “</w:t>
      </w:r>
      <w:r w:rsidR="00C51332" w:rsidRPr="00C40A08">
        <w:rPr>
          <w:rFonts w:ascii="Times New Roman" w:hAnsi="Times New Roman"/>
          <w:i/>
        </w:rPr>
        <w:t>mimicry</w:t>
      </w:r>
      <w:r w:rsidR="00C51332" w:rsidRPr="00C40A08">
        <w:rPr>
          <w:rFonts w:ascii="Times New Roman" w:hAnsi="Times New Roman"/>
        </w:rPr>
        <w:t>“ des auteurs anglophones</w:t>
      </w:r>
      <w:r w:rsidR="00C51332" w:rsidRPr="00C40A08">
        <w:rPr>
          <w:rStyle w:val="Marquenotebasdepage"/>
          <w:rFonts w:ascii="Times New Roman" w:hAnsi="Times New Roman"/>
        </w:rPr>
        <w:footnoteReference w:id="3"/>
      </w:r>
      <w:r w:rsidR="00C51332" w:rsidRPr="00C40A08">
        <w:rPr>
          <w:rFonts w:ascii="Times New Roman" w:hAnsi="Times New Roman"/>
        </w:rPr>
        <w:t xml:space="preserve">. </w:t>
      </w:r>
    </w:p>
    <w:p w:rsidR="00C51332" w:rsidRPr="00C40A08" w:rsidRDefault="00073C70" w:rsidP="00CE048F">
      <w:pPr>
        <w:jc w:val="both"/>
        <w:rPr>
          <w:rFonts w:ascii="Times New Roman" w:hAnsi="Times New Roman"/>
        </w:rPr>
      </w:pPr>
      <w:r w:rsidRPr="00C40A08">
        <w:rPr>
          <w:rFonts w:ascii="Times New Roman" w:hAnsi="Times New Roman"/>
        </w:rPr>
        <w:t>De même</w:t>
      </w:r>
      <w:r w:rsidR="00732685" w:rsidRPr="00C40A08">
        <w:rPr>
          <w:rFonts w:ascii="Times New Roman" w:hAnsi="Times New Roman"/>
        </w:rPr>
        <w:t xml:space="preserve"> l</w:t>
      </w:r>
      <w:r w:rsidR="00C51332" w:rsidRPr="00C40A08">
        <w:rPr>
          <w:rFonts w:ascii="Times New Roman" w:hAnsi="Times New Roman"/>
        </w:rPr>
        <w:t xml:space="preserve">es </w:t>
      </w:r>
      <w:proofErr w:type="spellStart"/>
      <w:r w:rsidR="00C51332" w:rsidRPr="00C40A08">
        <w:rPr>
          <w:rFonts w:ascii="Times New Roman" w:hAnsi="Times New Roman"/>
        </w:rPr>
        <w:t>vidéoscopies</w:t>
      </w:r>
      <w:proofErr w:type="spellEnd"/>
      <w:r w:rsidR="00C51332" w:rsidRPr="00C40A08">
        <w:rPr>
          <w:rFonts w:ascii="Times New Roman" w:hAnsi="Times New Roman"/>
        </w:rPr>
        <w:t xml:space="preserve"> d’interactions conv</w:t>
      </w:r>
      <w:r w:rsidR="00732685" w:rsidRPr="00C40A08">
        <w:rPr>
          <w:rFonts w:ascii="Times New Roman" w:hAnsi="Times New Roman"/>
        </w:rPr>
        <w:t>ersationnelles montrent</w:t>
      </w:r>
      <w:r w:rsidR="00C51332" w:rsidRPr="00C40A08">
        <w:rPr>
          <w:rFonts w:ascii="Times New Roman" w:hAnsi="Times New Roman"/>
        </w:rPr>
        <w:t>, au-delà de la classique synchronie, de nombreux moment</w:t>
      </w:r>
      <w:r w:rsidR="00E50AF9" w:rsidRPr="00C40A08">
        <w:rPr>
          <w:rFonts w:ascii="Times New Roman" w:hAnsi="Times New Roman"/>
        </w:rPr>
        <w:t xml:space="preserve">s de convergence </w:t>
      </w:r>
      <w:proofErr w:type="spellStart"/>
      <w:r w:rsidR="00E50AF9" w:rsidRPr="00C40A08">
        <w:rPr>
          <w:rFonts w:ascii="Times New Roman" w:hAnsi="Times New Roman"/>
        </w:rPr>
        <w:t>mimogestuelle</w:t>
      </w:r>
      <w:proofErr w:type="spellEnd"/>
      <w:r w:rsidR="00E50AF9" w:rsidRPr="00C40A08">
        <w:rPr>
          <w:rFonts w:ascii="Times New Roman" w:hAnsi="Times New Roman"/>
        </w:rPr>
        <w:t xml:space="preserve">, </w:t>
      </w:r>
      <w:r w:rsidR="00C51332" w:rsidRPr="00C40A08">
        <w:rPr>
          <w:rFonts w:ascii="Times New Roman" w:hAnsi="Times New Roman"/>
        </w:rPr>
        <w:t xml:space="preserve">or, les commentaires des sujets confrontés </w:t>
      </w:r>
      <w:r w:rsidR="00E15028" w:rsidRPr="00C40A08">
        <w:rPr>
          <w:rFonts w:ascii="Times New Roman" w:hAnsi="Times New Roman"/>
        </w:rPr>
        <w:t xml:space="preserve">à </w:t>
      </w:r>
      <w:r w:rsidR="00C51332" w:rsidRPr="00C40A08">
        <w:rPr>
          <w:rFonts w:ascii="Times New Roman" w:hAnsi="Times New Roman"/>
        </w:rPr>
        <w:t>ces enregistrements font apparaître que ces moments de convergence sont ressentis comme moments d’accordage privilégié où les partenaires déclarent avoir eu l’impression d’être sur « la même longueur d’ondes</w:t>
      </w:r>
      <w:r w:rsidR="00732685" w:rsidRPr="00C40A08">
        <w:rPr>
          <w:rFonts w:ascii="Times New Roman" w:hAnsi="Times New Roman"/>
        </w:rPr>
        <w:t xml:space="preserve"> </w:t>
      </w:r>
      <w:r w:rsidR="00C51332" w:rsidRPr="00C40A08">
        <w:rPr>
          <w:rFonts w:ascii="Times New Roman" w:hAnsi="Times New Roman"/>
        </w:rPr>
        <w:t>»</w:t>
      </w:r>
      <w:r w:rsidR="00C51332" w:rsidRPr="00C40A08">
        <w:rPr>
          <w:rStyle w:val="Marquenotebasdepage"/>
          <w:rFonts w:ascii="Times New Roman" w:hAnsi="Times New Roman"/>
        </w:rPr>
        <w:t xml:space="preserve"> </w:t>
      </w:r>
      <w:r w:rsidR="00C51332" w:rsidRPr="00C40A08">
        <w:rPr>
          <w:rFonts w:ascii="Times New Roman" w:hAnsi="Times New Roman"/>
        </w:rPr>
        <w:t xml:space="preserve"> (</w:t>
      </w:r>
      <w:proofErr w:type="spellStart"/>
      <w:r w:rsidR="00C51332" w:rsidRPr="00C40A08">
        <w:rPr>
          <w:rFonts w:ascii="Times New Roman" w:hAnsi="Times New Roman"/>
        </w:rPr>
        <w:t>Cosnier</w:t>
      </w:r>
      <w:proofErr w:type="spellEnd"/>
      <w:r w:rsidR="00C51332" w:rsidRPr="00C40A08">
        <w:rPr>
          <w:rFonts w:ascii="Times New Roman" w:hAnsi="Times New Roman"/>
        </w:rPr>
        <w:t xml:space="preserve"> &amp; Brunel, 1994 ; Brunel &amp; </w:t>
      </w:r>
      <w:proofErr w:type="spellStart"/>
      <w:r w:rsidR="00C51332" w:rsidRPr="00C40A08">
        <w:rPr>
          <w:rFonts w:ascii="Times New Roman" w:hAnsi="Times New Roman"/>
        </w:rPr>
        <w:t>Martiny</w:t>
      </w:r>
      <w:proofErr w:type="spellEnd"/>
      <w:r w:rsidR="00C51332" w:rsidRPr="00C40A08">
        <w:rPr>
          <w:rFonts w:ascii="Times New Roman" w:hAnsi="Times New Roman"/>
        </w:rPr>
        <w:t>, 2000 ; </w:t>
      </w:r>
      <w:proofErr w:type="spellStart"/>
      <w:r w:rsidR="00C51332" w:rsidRPr="00C40A08">
        <w:rPr>
          <w:rFonts w:ascii="Times New Roman" w:hAnsi="Times New Roman"/>
        </w:rPr>
        <w:t>Martiny</w:t>
      </w:r>
      <w:proofErr w:type="spellEnd"/>
      <w:r w:rsidR="00C51332" w:rsidRPr="00C40A08">
        <w:rPr>
          <w:rFonts w:ascii="Times New Roman" w:hAnsi="Times New Roman"/>
        </w:rPr>
        <w:t>, 2002).</w:t>
      </w:r>
    </w:p>
    <w:p w:rsidR="00C51332" w:rsidRPr="00C40A08" w:rsidRDefault="00732685" w:rsidP="00CE048F">
      <w:pPr>
        <w:jc w:val="both"/>
        <w:rPr>
          <w:rFonts w:ascii="Times New Roman" w:hAnsi="Times New Roman"/>
        </w:rPr>
      </w:pPr>
      <w:r w:rsidRPr="00C40A08">
        <w:rPr>
          <w:rFonts w:ascii="Times New Roman" w:hAnsi="Times New Roman"/>
        </w:rPr>
        <w:t>Il est d’ailleurs</w:t>
      </w:r>
      <w:r w:rsidR="00C51332" w:rsidRPr="00C40A08">
        <w:rPr>
          <w:rFonts w:ascii="Times New Roman" w:hAnsi="Times New Roman"/>
        </w:rPr>
        <w:t xml:space="preserve"> intéressant de noter que des mouvements et des attitudes d’écho apparaissent aussi</w:t>
      </w:r>
      <w:r w:rsidR="00205FD9" w:rsidRPr="00C40A08">
        <w:rPr>
          <w:rFonts w:ascii="Times New Roman" w:hAnsi="Times New Roman"/>
        </w:rPr>
        <w:t xml:space="preserve"> lors de</w:t>
      </w:r>
      <w:r w:rsidR="00C51332" w:rsidRPr="00C40A08">
        <w:rPr>
          <w:rFonts w:ascii="Times New Roman" w:hAnsi="Times New Roman"/>
        </w:rPr>
        <w:t xml:space="preserve"> </w:t>
      </w:r>
      <w:r w:rsidRPr="00C40A08">
        <w:rPr>
          <w:rFonts w:ascii="Times New Roman" w:hAnsi="Times New Roman"/>
        </w:rPr>
        <w:t>c</w:t>
      </w:r>
      <w:r w:rsidR="00C51332" w:rsidRPr="00C40A08">
        <w:rPr>
          <w:rFonts w:ascii="Times New Roman" w:hAnsi="Times New Roman"/>
        </w:rPr>
        <w:t xml:space="preserve">es auto-confrontations des sujets avec leurs propres images visionnées en différé : les sujets </w:t>
      </w:r>
      <w:proofErr w:type="spellStart"/>
      <w:r w:rsidR="00C51332" w:rsidRPr="00C40A08">
        <w:rPr>
          <w:rFonts w:ascii="Times New Roman" w:hAnsi="Times New Roman"/>
        </w:rPr>
        <w:t>empathisent</w:t>
      </w:r>
      <w:proofErr w:type="spellEnd"/>
      <w:r w:rsidR="00C51332" w:rsidRPr="00C40A08">
        <w:rPr>
          <w:rFonts w:ascii="Times New Roman" w:hAnsi="Times New Roman"/>
        </w:rPr>
        <w:t xml:space="preserve"> alors avec eux-mêmes.</w:t>
      </w:r>
    </w:p>
    <w:p w:rsidR="00A37EC4" w:rsidRPr="00C40A08" w:rsidRDefault="00A37EC4" w:rsidP="00CE048F">
      <w:pPr>
        <w:rPr>
          <w:rFonts w:ascii="Times New Roman" w:hAnsi="Times New Roman"/>
        </w:rPr>
      </w:pPr>
    </w:p>
    <w:p w:rsidR="00C51332" w:rsidRPr="00C40A08" w:rsidRDefault="00C51332" w:rsidP="00CE048F">
      <w:pPr>
        <w:jc w:val="both"/>
        <w:rPr>
          <w:rFonts w:ascii="Times New Roman" w:hAnsi="Times New Roman"/>
        </w:rPr>
      </w:pPr>
      <w:r w:rsidRPr="00C40A08">
        <w:rPr>
          <w:rFonts w:ascii="Times New Roman" w:hAnsi="Times New Roman"/>
        </w:rPr>
        <w:t> </w:t>
      </w:r>
      <w:r w:rsidR="00F875EE">
        <w:rPr>
          <w:rFonts w:ascii="Times New Roman" w:hAnsi="Times New Roman"/>
        </w:rPr>
        <w:t>-</w:t>
      </w:r>
      <w:r w:rsidRPr="00C40A08">
        <w:rPr>
          <w:rFonts w:ascii="Times New Roman" w:hAnsi="Times New Roman"/>
        </w:rPr>
        <w:t xml:space="preserve"> Inférences cénesthésiques : le recours aux </w:t>
      </w:r>
      <w:proofErr w:type="spellStart"/>
      <w:proofErr w:type="gramStart"/>
      <w:r w:rsidRPr="00C40A08">
        <w:rPr>
          <w:rFonts w:ascii="Times New Roman" w:hAnsi="Times New Roman"/>
          <w:i/>
        </w:rPr>
        <w:t>kinesthèses</w:t>
      </w:r>
      <w:proofErr w:type="spellEnd"/>
      <w:r w:rsidRPr="00C40A08">
        <w:rPr>
          <w:rFonts w:ascii="Times New Roman" w:hAnsi="Times New Roman"/>
        </w:rPr>
        <w:t> </w:t>
      </w:r>
      <w:r w:rsidR="00DE4CF5" w:rsidRPr="00C40A08">
        <w:rPr>
          <w:rFonts w:ascii="Times New Roman" w:hAnsi="Times New Roman"/>
        </w:rPr>
        <w:t>.</w:t>
      </w:r>
      <w:proofErr w:type="gramEnd"/>
    </w:p>
    <w:p w:rsidR="00C51332" w:rsidRPr="00C40A08" w:rsidRDefault="00C51332" w:rsidP="00CE048F">
      <w:pPr>
        <w:jc w:val="both"/>
        <w:rPr>
          <w:rFonts w:ascii="Times New Roman" w:hAnsi="Times New Roman"/>
        </w:rPr>
      </w:pPr>
      <w:r w:rsidRPr="00C40A08">
        <w:rPr>
          <w:rFonts w:ascii="Times New Roman" w:hAnsi="Times New Roman"/>
        </w:rPr>
        <w:t xml:space="preserve">L’interprétation des données d’observation précédentes aboutit logiquement à deux hypothèses : </w:t>
      </w:r>
    </w:p>
    <w:p w:rsidR="00C51332" w:rsidRPr="00C40A08" w:rsidRDefault="00C51332" w:rsidP="00CE048F">
      <w:pPr>
        <w:jc w:val="both"/>
        <w:rPr>
          <w:rFonts w:ascii="Times New Roman" w:hAnsi="Times New Roman"/>
        </w:rPr>
      </w:pPr>
      <w:r w:rsidRPr="00C40A08">
        <w:rPr>
          <w:rFonts w:ascii="Times New Roman" w:hAnsi="Times New Roman"/>
        </w:rPr>
        <w:t xml:space="preserve">-1, il existe une tendance naturelle à </w:t>
      </w:r>
      <w:proofErr w:type="spellStart"/>
      <w:r w:rsidRPr="00C40A08">
        <w:rPr>
          <w:rFonts w:ascii="Times New Roman" w:hAnsi="Times New Roman"/>
        </w:rPr>
        <w:t>échoïser</w:t>
      </w:r>
      <w:proofErr w:type="spellEnd"/>
      <w:r w:rsidRPr="00C40A08">
        <w:rPr>
          <w:rFonts w:ascii="Times New Roman" w:hAnsi="Times New Roman"/>
        </w:rPr>
        <w:t xml:space="preserve"> les expressions d’autrui ; </w:t>
      </w:r>
    </w:p>
    <w:p w:rsidR="00936E6F" w:rsidRPr="00C40A08" w:rsidRDefault="00C51332" w:rsidP="00CE048F">
      <w:pPr>
        <w:jc w:val="both"/>
        <w:rPr>
          <w:rFonts w:ascii="Times New Roman" w:hAnsi="Times New Roman"/>
        </w:rPr>
      </w:pPr>
      <w:r w:rsidRPr="00C40A08">
        <w:rPr>
          <w:rFonts w:ascii="Times New Roman" w:hAnsi="Times New Roman"/>
        </w:rPr>
        <w:t xml:space="preserve">-2, la réalisation de cette </w:t>
      </w:r>
      <w:proofErr w:type="spellStart"/>
      <w:r w:rsidRPr="00C40A08">
        <w:rPr>
          <w:rFonts w:ascii="Times New Roman" w:hAnsi="Times New Roman"/>
        </w:rPr>
        <w:t>échoïsation</w:t>
      </w:r>
      <w:proofErr w:type="spellEnd"/>
      <w:r w:rsidRPr="00C40A08">
        <w:rPr>
          <w:rFonts w:ascii="Times New Roman" w:hAnsi="Times New Roman"/>
        </w:rPr>
        <w:t xml:space="preserve"> corporelle </w:t>
      </w:r>
      <w:r w:rsidR="00732685" w:rsidRPr="00C40A08">
        <w:rPr>
          <w:rFonts w:ascii="Times New Roman" w:hAnsi="Times New Roman"/>
        </w:rPr>
        <w:t>participe à l</w:t>
      </w:r>
      <w:r w:rsidRPr="00C40A08">
        <w:rPr>
          <w:rFonts w:ascii="Times New Roman" w:hAnsi="Times New Roman"/>
        </w:rPr>
        <w:t xml:space="preserve">’évaluation de l’état psycho-affectif d’autrui. </w:t>
      </w:r>
    </w:p>
    <w:p w:rsidR="00C51332" w:rsidRPr="00C40A08" w:rsidRDefault="00C51332" w:rsidP="00CE048F">
      <w:pPr>
        <w:jc w:val="both"/>
        <w:rPr>
          <w:rFonts w:ascii="Times New Roman" w:hAnsi="Times New Roman"/>
          <w:i/>
        </w:rPr>
      </w:pPr>
    </w:p>
    <w:p w:rsidR="00F875EE" w:rsidRDefault="00C51332" w:rsidP="00CE048F">
      <w:pPr>
        <w:jc w:val="both"/>
        <w:rPr>
          <w:rFonts w:ascii="Times New Roman" w:hAnsi="Times New Roman"/>
        </w:rPr>
      </w:pPr>
      <w:r w:rsidRPr="00F875EE">
        <w:rPr>
          <w:rFonts w:ascii="Times New Roman" w:hAnsi="Times New Roman"/>
          <w:i/>
          <w:sz w:val="28"/>
        </w:rPr>
        <w:t>Plusieurs données expérimentales</w:t>
      </w:r>
      <w:r w:rsidRPr="00C40A08">
        <w:rPr>
          <w:rFonts w:ascii="Times New Roman" w:hAnsi="Times New Roman"/>
        </w:rPr>
        <w:t xml:space="preserve"> viennent confirmer ces hypothèses en mettant en évidence le recours à son propre corps pour évoquer des affects, les reconnaître et ainsi pour interpréter une situation. Nous en citons quelques exemples. </w:t>
      </w:r>
    </w:p>
    <w:p w:rsidR="00C51332" w:rsidRPr="00C40A08" w:rsidRDefault="00C51332" w:rsidP="00CE048F">
      <w:pPr>
        <w:jc w:val="both"/>
        <w:rPr>
          <w:rFonts w:ascii="Times New Roman" w:hAnsi="Times New Roman"/>
        </w:rPr>
      </w:pPr>
    </w:p>
    <w:p w:rsidR="00115B54" w:rsidRPr="00C40A08" w:rsidRDefault="00732685" w:rsidP="00CE048F">
      <w:pPr>
        <w:jc w:val="both"/>
        <w:rPr>
          <w:rFonts w:ascii="Times New Roman" w:hAnsi="Times New Roman"/>
        </w:rPr>
      </w:pPr>
      <w:r w:rsidRPr="00C40A08">
        <w:rPr>
          <w:rFonts w:ascii="Times New Roman" w:hAnsi="Times New Roman"/>
        </w:rPr>
        <w:t xml:space="preserve">  </w:t>
      </w:r>
      <w:r w:rsidR="00C51332" w:rsidRPr="00C40A08">
        <w:rPr>
          <w:rFonts w:ascii="Times New Roman" w:hAnsi="Times New Roman"/>
        </w:rPr>
        <w:t>-</w:t>
      </w:r>
      <w:r w:rsidR="00C51332" w:rsidRPr="00C40A08">
        <w:rPr>
          <w:rFonts w:ascii="Times New Roman" w:hAnsi="Times New Roman"/>
          <w:i/>
        </w:rPr>
        <w:t>Les observations d’</w:t>
      </w:r>
      <w:proofErr w:type="spellStart"/>
      <w:r w:rsidR="00C51332" w:rsidRPr="00C40A08">
        <w:rPr>
          <w:rFonts w:ascii="Times New Roman" w:hAnsi="Times New Roman"/>
          <w:i/>
        </w:rPr>
        <w:t>échoïsations</w:t>
      </w:r>
      <w:proofErr w:type="spellEnd"/>
      <w:r w:rsidR="00C51332" w:rsidRPr="00C40A08">
        <w:rPr>
          <w:rFonts w:ascii="Times New Roman" w:hAnsi="Times New Roman"/>
          <w:i/>
        </w:rPr>
        <w:t xml:space="preserve"> faciales</w:t>
      </w:r>
      <w:r w:rsidR="00C51332" w:rsidRPr="00C40A08">
        <w:rPr>
          <w:rFonts w:ascii="Times New Roman" w:hAnsi="Times New Roman"/>
        </w:rPr>
        <w:t xml:space="preserve"> de sujets auxquels on demande de nommer les émotions exprimées sur des dessins ou des photographies sont classiques depuis Titchener (1909), reprises récemment par </w:t>
      </w:r>
      <w:proofErr w:type="spellStart"/>
      <w:r w:rsidR="00C51332" w:rsidRPr="00C40A08">
        <w:rPr>
          <w:rFonts w:ascii="Times New Roman" w:hAnsi="Times New Roman"/>
        </w:rPr>
        <w:t>Wallbott</w:t>
      </w:r>
      <w:proofErr w:type="spellEnd"/>
      <w:r w:rsidR="00C51332" w:rsidRPr="00C40A08">
        <w:rPr>
          <w:rFonts w:ascii="Times New Roman" w:hAnsi="Times New Roman"/>
        </w:rPr>
        <w:t xml:space="preserve">, (1991), </w:t>
      </w:r>
      <w:proofErr w:type="spellStart"/>
      <w:r w:rsidR="00C51332" w:rsidRPr="00C40A08">
        <w:rPr>
          <w:rFonts w:ascii="Times New Roman" w:hAnsi="Times New Roman"/>
        </w:rPr>
        <w:t>Hess,</w:t>
      </w:r>
      <w:r w:rsidR="0019710B">
        <w:rPr>
          <w:rFonts w:ascii="Times New Roman" w:hAnsi="Times New Roman"/>
        </w:rPr>
        <w:t>U</w:t>
      </w:r>
      <w:proofErr w:type="spellEnd"/>
      <w:r w:rsidR="0019710B">
        <w:rPr>
          <w:rFonts w:ascii="Times New Roman" w:hAnsi="Times New Roman"/>
        </w:rPr>
        <w:t>,</w:t>
      </w:r>
      <w:r w:rsidR="00C51332" w:rsidRPr="00C40A08">
        <w:rPr>
          <w:rFonts w:ascii="Times New Roman" w:hAnsi="Times New Roman"/>
        </w:rPr>
        <w:t xml:space="preserve"> </w:t>
      </w:r>
      <w:proofErr w:type="spellStart"/>
      <w:r w:rsidR="00C51332" w:rsidRPr="00C40A08">
        <w:rPr>
          <w:rFonts w:ascii="Times New Roman" w:hAnsi="Times New Roman"/>
        </w:rPr>
        <w:t>Philippot,P</w:t>
      </w:r>
      <w:proofErr w:type="spellEnd"/>
      <w:r w:rsidR="00C51332" w:rsidRPr="00C40A08">
        <w:rPr>
          <w:rFonts w:ascii="Times New Roman" w:hAnsi="Times New Roman"/>
        </w:rPr>
        <w:t xml:space="preserve">.&amp; </w:t>
      </w:r>
      <w:proofErr w:type="spellStart"/>
      <w:r w:rsidR="00C51332" w:rsidRPr="00C40A08">
        <w:rPr>
          <w:rFonts w:ascii="Times New Roman" w:hAnsi="Times New Roman"/>
        </w:rPr>
        <w:t>Blairy,S</w:t>
      </w:r>
      <w:proofErr w:type="spellEnd"/>
      <w:r w:rsidR="00C51332" w:rsidRPr="00C40A08">
        <w:rPr>
          <w:rFonts w:ascii="Times New Roman" w:hAnsi="Times New Roman"/>
        </w:rPr>
        <w:t xml:space="preserve">.(1998). </w:t>
      </w:r>
    </w:p>
    <w:p w:rsidR="00F875EE" w:rsidRDefault="00F875EE" w:rsidP="00CE048F">
      <w:pPr>
        <w:pStyle w:val="Corpsdetexte2"/>
        <w:rPr>
          <w:rFonts w:ascii="Times New Roman" w:hAnsi="Times New Roman"/>
          <w:b w:val="0"/>
          <w:sz w:val="24"/>
        </w:rPr>
      </w:pPr>
    </w:p>
    <w:p w:rsidR="00C51332" w:rsidRPr="00C40A08" w:rsidRDefault="00732685" w:rsidP="00CE048F">
      <w:pPr>
        <w:pStyle w:val="Corpsdetexte2"/>
        <w:rPr>
          <w:rFonts w:ascii="Times New Roman" w:hAnsi="Times New Roman"/>
          <w:b w:val="0"/>
          <w:sz w:val="24"/>
        </w:rPr>
      </w:pPr>
      <w:r w:rsidRPr="00C40A08">
        <w:rPr>
          <w:rFonts w:ascii="Times New Roman" w:hAnsi="Times New Roman"/>
          <w:b w:val="0"/>
          <w:sz w:val="24"/>
        </w:rPr>
        <w:t xml:space="preserve">  </w:t>
      </w:r>
      <w:r w:rsidR="00C51332" w:rsidRPr="00C40A08">
        <w:rPr>
          <w:rFonts w:ascii="Times New Roman" w:hAnsi="Times New Roman"/>
          <w:b w:val="0"/>
          <w:sz w:val="24"/>
        </w:rPr>
        <w:t>-</w:t>
      </w:r>
      <w:r w:rsidR="00C51332" w:rsidRPr="00C40A08">
        <w:rPr>
          <w:rFonts w:ascii="Times New Roman" w:hAnsi="Times New Roman"/>
          <w:b w:val="0"/>
          <w:i/>
          <w:sz w:val="24"/>
        </w:rPr>
        <w:t>Les mimiques du créateur</w:t>
      </w:r>
      <w:r w:rsidR="00C51332" w:rsidRPr="00C40A08">
        <w:rPr>
          <w:rFonts w:ascii="Times New Roman" w:hAnsi="Times New Roman"/>
          <w:b w:val="0"/>
          <w:sz w:val="24"/>
        </w:rPr>
        <w:t> :</w:t>
      </w:r>
    </w:p>
    <w:p w:rsidR="00C51332" w:rsidRPr="00C40A08" w:rsidRDefault="00936E6F" w:rsidP="00CE048F">
      <w:pPr>
        <w:pStyle w:val="Corpsdetexte2"/>
        <w:rPr>
          <w:rFonts w:ascii="Times New Roman" w:hAnsi="Times New Roman"/>
          <w:b w:val="0"/>
          <w:sz w:val="24"/>
        </w:rPr>
      </w:pPr>
      <w:r w:rsidRPr="00C40A08">
        <w:rPr>
          <w:rFonts w:ascii="Times New Roman" w:hAnsi="Times New Roman"/>
          <w:b w:val="0"/>
          <w:sz w:val="24"/>
        </w:rPr>
        <w:t>Avec</w:t>
      </w:r>
      <w:r w:rsidR="00C51332" w:rsidRPr="00C40A08">
        <w:rPr>
          <w:rFonts w:ascii="Times New Roman" w:hAnsi="Times New Roman"/>
          <w:b w:val="0"/>
          <w:sz w:val="24"/>
        </w:rPr>
        <w:t xml:space="preserve"> </w:t>
      </w:r>
      <w:proofErr w:type="spellStart"/>
      <w:r w:rsidR="00C51332" w:rsidRPr="00C40A08">
        <w:rPr>
          <w:rFonts w:ascii="Times New Roman" w:hAnsi="Times New Roman"/>
          <w:b w:val="0"/>
          <w:sz w:val="24"/>
        </w:rPr>
        <w:t>Huyghues-Despointes</w:t>
      </w:r>
      <w:proofErr w:type="spellEnd"/>
      <w:r w:rsidR="00C51332" w:rsidRPr="00C40A08">
        <w:rPr>
          <w:rFonts w:ascii="Times New Roman" w:hAnsi="Times New Roman"/>
          <w:b w:val="0"/>
          <w:sz w:val="24"/>
        </w:rPr>
        <w:t xml:space="preserve"> </w:t>
      </w:r>
      <w:r w:rsidR="00774986" w:rsidRPr="00C40A08">
        <w:rPr>
          <w:rFonts w:ascii="Times New Roman" w:hAnsi="Times New Roman"/>
          <w:b w:val="0"/>
          <w:sz w:val="24"/>
        </w:rPr>
        <w:t>S</w:t>
      </w:r>
      <w:proofErr w:type="gramStart"/>
      <w:r w:rsidR="00774986" w:rsidRPr="00C40A08">
        <w:rPr>
          <w:rFonts w:ascii="Times New Roman" w:hAnsi="Times New Roman"/>
          <w:b w:val="0"/>
          <w:sz w:val="24"/>
        </w:rPr>
        <w:t>.</w:t>
      </w:r>
      <w:r w:rsidR="00C51332" w:rsidRPr="00C40A08">
        <w:rPr>
          <w:rFonts w:ascii="Times New Roman" w:hAnsi="Times New Roman"/>
          <w:b w:val="0"/>
          <w:sz w:val="24"/>
        </w:rPr>
        <w:t>(</w:t>
      </w:r>
      <w:proofErr w:type="gramEnd"/>
      <w:r w:rsidR="00C51332" w:rsidRPr="00C40A08">
        <w:rPr>
          <w:rFonts w:ascii="Times New Roman" w:hAnsi="Times New Roman"/>
          <w:b w:val="0"/>
          <w:sz w:val="24"/>
        </w:rPr>
        <w:t xml:space="preserve">2000) </w:t>
      </w:r>
      <w:r w:rsidRPr="00C40A08">
        <w:rPr>
          <w:rFonts w:ascii="Times New Roman" w:hAnsi="Times New Roman"/>
          <w:b w:val="0"/>
          <w:sz w:val="24"/>
        </w:rPr>
        <w:t xml:space="preserve">nous </w:t>
      </w:r>
      <w:r w:rsidR="00AE05D3" w:rsidRPr="00C40A08">
        <w:rPr>
          <w:rFonts w:ascii="Times New Roman" w:hAnsi="Times New Roman"/>
          <w:b w:val="0"/>
          <w:sz w:val="24"/>
        </w:rPr>
        <w:t>avons</w:t>
      </w:r>
      <w:r w:rsidR="00C51332" w:rsidRPr="00C40A08">
        <w:rPr>
          <w:rFonts w:ascii="Times New Roman" w:hAnsi="Times New Roman"/>
          <w:b w:val="0"/>
          <w:sz w:val="24"/>
        </w:rPr>
        <w:t xml:space="preserve"> observé que les sujets à qui l’on demande de dessiner des expressions faciales utilisent leurs propres mimiques faciales comme modèle proprioceptif. </w:t>
      </w:r>
    </w:p>
    <w:p w:rsidR="00F875EE" w:rsidRDefault="00F875EE" w:rsidP="00CE048F">
      <w:pPr>
        <w:pStyle w:val="Corpsdetexte"/>
        <w:rPr>
          <w:rFonts w:ascii="Times New Roman" w:hAnsi="Times New Roman"/>
          <w:i/>
        </w:rPr>
      </w:pPr>
    </w:p>
    <w:p w:rsidR="00C51332" w:rsidRPr="00C40A08" w:rsidRDefault="00732685" w:rsidP="00F875EE">
      <w:pPr>
        <w:pStyle w:val="Corpsdetexte"/>
        <w:rPr>
          <w:rFonts w:ascii="Times New Roman" w:hAnsi="Times New Roman"/>
          <w:b/>
          <w:i/>
        </w:rPr>
      </w:pPr>
      <w:r w:rsidRPr="00C40A08">
        <w:rPr>
          <w:rFonts w:ascii="Times New Roman" w:hAnsi="Times New Roman"/>
          <w:i/>
        </w:rPr>
        <w:t xml:space="preserve"> </w:t>
      </w:r>
      <w:r w:rsidR="00C51332" w:rsidRPr="00C40A08">
        <w:rPr>
          <w:rFonts w:ascii="Times New Roman" w:hAnsi="Times New Roman"/>
          <w:i/>
        </w:rPr>
        <w:t xml:space="preserve">-Les mimiques de l’interprète : </w:t>
      </w:r>
    </w:p>
    <w:p w:rsidR="00115B54" w:rsidRPr="00C40A08" w:rsidRDefault="00732685" w:rsidP="00F875EE">
      <w:pPr>
        <w:pStyle w:val="Corpsdetexte"/>
        <w:rPr>
          <w:rFonts w:ascii="Times New Roman" w:hAnsi="Times New Roman"/>
        </w:rPr>
      </w:pPr>
      <w:r w:rsidRPr="00C40A08">
        <w:rPr>
          <w:rFonts w:ascii="Times New Roman" w:hAnsi="Times New Roman"/>
        </w:rPr>
        <w:t>A</w:t>
      </w:r>
      <w:r w:rsidR="00C51332" w:rsidRPr="00C40A08">
        <w:rPr>
          <w:rFonts w:ascii="Times New Roman" w:hAnsi="Times New Roman"/>
        </w:rPr>
        <w:t xml:space="preserve">vec Bonnet </w:t>
      </w:r>
      <w:r w:rsidR="00774986" w:rsidRPr="00C40A08">
        <w:rPr>
          <w:rFonts w:ascii="Times New Roman" w:hAnsi="Times New Roman"/>
        </w:rPr>
        <w:t>N</w:t>
      </w:r>
      <w:proofErr w:type="gramStart"/>
      <w:r w:rsidR="00774986" w:rsidRPr="00C40A08">
        <w:rPr>
          <w:rFonts w:ascii="Times New Roman" w:hAnsi="Times New Roman"/>
        </w:rPr>
        <w:t>.</w:t>
      </w:r>
      <w:r w:rsidR="00C51332" w:rsidRPr="00C40A08">
        <w:rPr>
          <w:rFonts w:ascii="Times New Roman" w:hAnsi="Times New Roman"/>
        </w:rPr>
        <w:t>(</w:t>
      </w:r>
      <w:proofErr w:type="gramEnd"/>
      <w:r w:rsidR="00C51332" w:rsidRPr="00C40A08">
        <w:rPr>
          <w:rFonts w:ascii="Times New Roman" w:hAnsi="Times New Roman"/>
        </w:rPr>
        <w:t xml:space="preserve">1998), nous avons montré que l’interprétation </w:t>
      </w:r>
      <w:r w:rsidR="00115B54" w:rsidRPr="00C40A08">
        <w:rPr>
          <w:rFonts w:ascii="Times New Roman" w:hAnsi="Times New Roman"/>
        </w:rPr>
        <w:t xml:space="preserve">verbalisée </w:t>
      </w:r>
      <w:r w:rsidR="00C51332" w:rsidRPr="00C40A08">
        <w:rPr>
          <w:rFonts w:ascii="Times New Roman" w:hAnsi="Times New Roman"/>
        </w:rPr>
        <w:t xml:space="preserve">de photos d’une personne en train de parler provoque de nombreuses </w:t>
      </w:r>
      <w:proofErr w:type="spellStart"/>
      <w:r w:rsidR="00C51332" w:rsidRPr="00C40A08">
        <w:rPr>
          <w:rFonts w:ascii="Times New Roman" w:hAnsi="Times New Roman"/>
        </w:rPr>
        <w:t>échoïsations</w:t>
      </w:r>
      <w:proofErr w:type="spellEnd"/>
      <w:r w:rsidR="00C51332" w:rsidRPr="00C40A08">
        <w:rPr>
          <w:rFonts w:ascii="Times New Roman" w:hAnsi="Times New Roman"/>
        </w:rPr>
        <w:t xml:space="preserve"> gestuelles</w:t>
      </w:r>
      <w:r w:rsidR="00DE4CF5" w:rsidRPr="00C40A08">
        <w:rPr>
          <w:rFonts w:ascii="Times New Roman" w:hAnsi="Times New Roman"/>
        </w:rPr>
        <w:t xml:space="preserve"> de l’interprète</w:t>
      </w:r>
      <w:r w:rsidR="00576946" w:rsidRPr="00C40A08">
        <w:rPr>
          <w:rFonts w:ascii="Times New Roman" w:hAnsi="Times New Roman"/>
        </w:rPr>
        <w:t>.</w:t>
      </w:r>
      <w:r w:rsidR="00C51332" w:rsidRPr="00C40A08">
        <w:rPr>
          <w:rFonts w:ascii="Times New Roman" w:hAnsi="Times New Roman"/>
        </w:rPr>
        <w:t xml:space="preserve"> </w:t>
      </w:r>
    </w:p>
    <w:p w:rsidR="00576946" w:rsidRPr="00F875EE" w:rsidRDefault="00C51332" w:rsidP="00CE048F">
      <w:pPr>
        <w:pStyle w:val="Corpsdetexte"/>
        <w:rPr>
          <w:rFonts w:ascii="Times New Roman" w:hAnsi="Times New Roman"/>
        </w:rPr>
      </w:pPr>
      <w:r w:rsidRPr="00CE048F">
        <w:rPr>
          <w:rFonts w:ascii="Times New Roman" w:eastAsia="Times New Roman" w:hAnsi="Times New Roman"/>
          <w:i/>
        </w:rPr>
        <w:t>-</w:t>
      </w:r>
      <w:r w:rsidR="00E15028" w:rsidRPr="00CE048F">
        <w:rPr>
          <w:rFonts w:ascii="Times New Roman" w:eastAsia="Times New Roman" w:hAnsi="Times New Roman"/>
          <w:i/>
        </w:rPr>
        <w:t>L</w:t>
      </w:r>
      <w:r w:rsidR="009B4C2F" w:rsidRPr="00CE048F">
        <w:rPr>
          <w:rFonts w:ascii="Times New Roman" w:eastAsia="Times New Roman" w:hAnsi="Times New Roman"/>
          <w:i/>
        </w:rPr>
        <w:t>es</w:t>
      </w:r>
      <w:r w:rsidRPr="00CE048F">
        <w:rPr>
          <w:rFonts w:ascii="Times New Roman" w:hAnsi="Times New Roman"/>
          <w:i/>
        </w:rPr>
        <w:t xml:space="preserve"> données psychophysiologiques</w:t>
      </w:r>
      <w:r w:rsidRPr="00CE048F">
        <w:rPr>
          <w:rFonts w:ascii="Times New Roman" w:hAnsi="Times New Roman"/>
        </w:rPr>
        <w:t xml:space="preserve"> telles celles recueillies par </w:t>
      </w:r>
      <w:proofErr w:type="spellStart"/>
      <w:r w:rsidRPr="00CE048F">
        <w:rPr>
          <w:rFonts w:ascii="Times New Roman" w:hAnsi="Times New Roman"/>
        </w:rPr>
        <w:t>Ekman</w:t>
      </w:r>
      <w:proofErr w:type="spellEnd"/>
      <w:r w:rsidRPr="00CE048F">
        <w:rPr>
          <w:rFonts w:ascii="Times New Roman" w:hAnsi="Times New Roman"/>
        </w:rPr>
        <w:t xml:space="preserve">, </w:t>
      </w:r>
      <w:proofErr w:type="spellStart"/>
      <w:r w:rsidRPr="00CE048F">
        <w:rPr>
          <w:rFonts w:ascii="Times New Roman" w:hAnsi="Times New Roman"/>
        </w:rPr>
        <w:t>Levenson</w:t>
      </w:r>
      <w:proofErr w:type="spellEnd"/>
      <w:r w:rsidRPr="00CE048F">
        <w:rPr>
          <w:rFonts w:ascii="Times New Roman" w:hAnsi="Times New Roman"/>
        </w:rPr>
        <w:t xml:space="preserve"> &amp; Friesen (1983) : si l’on demande à des sujets de produire telle ou telle expression faciale (on ne lui dit </w:t>
      </w:r>
      <w:r w:rsidRPr="00F875EE">
        <w:rPr>
          <w:rFonts w:ascii="Times New Roman" w:hAnsi="Times New Roman"/>
        </w:rPr>
        <w:t>pas de quelle mimique il s’agit, mais on lui dit de contracter tel ou tel ensem</w:t>
      </w:r>
      <w:r w:rsidR="009B4C2F" w:rsidRPr="00F875EE">
        <w:rPr>
          <w:rFonts w:ascii="Times New Roman" w:hAnsi="Times New Roman"/>
        </w:rPr>
        <w:t>ble de muscles), on constate</w:t>
      </w:r>
      <w:r w:rsidRPr="00F875EE">
        <w:rPr>
          <w:rFonts w:ascii="Times New Roman" w:hAnsi="Times New Roman"/>
        </w:rPr>
        <w:t xml:space="preserve"> l’apparition de phénomènes végétatifs caractéristiques de l’émotion </w:t>
      </w:r>
      <w:r w:rsidR="009B4C2F" w:rsidRPr="00F875EE">
        <w:rPr>
          <w:rFonts w:ascii="Times New Roman" w:hAnsi="Times New Roman"/>
        </w:rPr>
        <w:t>mimée et</w:t>
      </w:r>
      <w:r w:rsidRPr="00F875EE">
        <w:rPr>
          <w:rFonts w:ascii="Times New Roman" w:hAnsi="Times New Roman"/>
        </w:rPr>
        <w:t xml:space="preserve"> des éprouvés subjectifs </w:t>
      </w:r>
      <w:proofErr w:type="gramStart"/>
      <w:r w:rsidRPr="00F875EE">
        <w:rPr>
          <w:rFonts w:ascii="Times New Roman" w:hAnsi="Times New Roman"/>
        </w:rPr>
        <w:t xml:space="preserve">correspondants </w:t>
      </w:r>
      <w:r w:rsidR="008544D1" w:rsidRPr="00F875EE">
        <w:rPr>
          <w:rFonts w:ascii="Times New Roman" w:hAnsi="Times New Roman"/>
        </w:rPr>
        <w:t>.</w:t>
      </w:r>
      <w:proofErr w:type="gramEnd"/>
      <w:r w:rsidR="008544D1" w:rsidRPr="00F875EE">
        <w:rPr>
          <w:rFonts w:ascii="Times New Roman" w:hAnsi="Times New Roman"/>
        </w:rPr>
        <w:t xml:space="preserve"> </w:t>
      </w:r>
    </w:p>
    <w:p w:rsidR="00F875EE" w:rsidRDefault="00F875EE" w:rsidP="00D729D8">
      <w:pPr>
        <w:spacing w:line="360" w:lineRule="auto"/>
        <w:jc w:val="both"/>
        <w:outlineLvl w:val="0"/>
        <w:rPr>
          <w:rFonts w:ascii="Times New Roman" w:hAnsi="Times New Roman"/>
          <w:sz w:val="28"/>
        </w:rPr>
      </w:pPr>
    </w:p>
    <w:p w:rsidR="00F875EE" w:rsidRDefault="00F875EE" w:rsidP="00D729D8">
      <w:pPr>
        <w:spacing w:line="360" w:lineRule="auto"/>
        <w:jc w:val="both"/>
        <w:outlineLvl w:val="0"/>
        <w:rPr>
          <w:rFonts w:ascii="Times New Roman" w:hAnsi="Times New Roman"/>
          <w:sz w:val="28"/>
        </w:rPr>
      </w:pPr>
      <w:r w:rsidRPr="00F875EE">
        <w:rPr>
          <w:rFonts w:ascii="Times New Roman" w:hAnsi="Times New Roman"/>
          <w:sz w:val="28"/>
        </w:rPr>
        <w:t>b-</w:t>
      </w:r>
      <w:r w:rsidR="009B4C2F" w:rsidRPr="00F875EE">
        <w:rPr>
          <w:rFonts w:ascii="Times New Roman" w:hAnsi="Times New Roman"/>
          <w:sz w:val="28"/>
        </w:rPr>
        <w:t xml:space="preserve"> </w:t>
      </w:r>
      <w:r>
        <w:rPr>
          <w:rFonts w:ascii="Times New Roman" w:hAnsi="Times New Roman"/>
          <w:sz w:val="28"/>
        </w:rPr>
        <w:t>D</w:t>
      </w:r>
      <w:r w:rsidR="00C51332" w:rsidRPr="00F875EE">
        <w:rPr>
          <w:rFonts w:ascii="Times New Roman" w:hAnsi="Times New Roman"/>
          <w:sz w:val="28"/>
        </w:rPr>
        <w:t xml:space="preserve">onnées </w:t>
      </w:r>
      <w:proofErr w:type="spellStart"/>
      <w:r w:rsidR="00C51332" w:rsidRPr="00F875EE">
        <w:rPr>
          <w:rFonts w:ascii="Times New Roman" w:hAnsi="Times New Roman"/>
          <w:sz w:val="28"/>
        </w:rPr>
        <w:t>neuro-physiologiques</w:t>
      </w:r>
      <w:proofErr w:type="spellEnd"/>
      <w:r w:rsidR="00C51332" w:rsidRPr="00F875EE">
        <w:rPr>
          <w:rFonts w:ascii="Times New Roman" w:hAnsi="Times New Roman"/>
          <w:sz w:val="28"/>
        </w:rPr>
        <w:t xml:space="preserve"> : </w:t>
      </w:r>
    </w:p>
    <w:p w:rsidR="00C51332" w:rsidRPr="00F875EE" w:rsidRDefault="00C51332" w:rsidP="00D729D8">
      <w:pPr>
        <w:spacing w:line="360" w:lineRule="auto"/>
        <w:jc w:val="both"/>
        <w:outlineLvl w:val="0"/>
        <w:rPr>
          <w:rFonts w:ascii="Times New Roman" w:hAnsi="Times New Roman"/>
          <w:sz w:val="28"/>
        </w:rPr>
      </w:pPr>
    </w:p>
    <w:p w:rsidR="00C51332" w:rsidRPr="00DF5EA5" w:rsidRDefault="00576946" w:rsidP="00CE048F">
      <w:pPr>
        <w:ind w:right="-282"/>
        <w:jc w:val="both"/>
        <w:rPr>
          <w:rFonts w:ascii="Times New Roman" w:hAnsi="Times New Roman"/>
        </w:rPr>
      </w:pPr>
      <w:r w:rsidRPr="00DF5EA5">
        <w:rPr>
          <w:rFonts w:ascii="Times New Roman" w:hAnsi="Times New Roman"/>
        </w:rPr>
        <w:t>a)-</w:t>
      </w:r>
      <w:r w:rsidR="00C51332" w:rsidRPr="00DF5EA5">
        <w:rPr>
          <w:rFonts w:ascii="Times New Roman" w:hAnsi="Times New Roman"/>
        </w:rPr>
        <w:t xml:space="preserve"> les travaux récents sur l'activité motrice et ses représentations ont montré qu'une action me</w:t>
      </w:r>
      <w:r w:rsidR="008544D1" w:rsidRPr="00DF5EA5">
        <w:rPr>
          <w:rFonts w:ascii="Times New Roman" w:hAnsi="Times New Roman"/>
        </w:rPr>
        <w:t>ntalement simulée (ou imaginée)</w:t>
      </w:r>
      <w:r w:rsidR="00936E6F" w:rsidRPr="00DF5EA5">
        <w:rPr>
          <w:rFonts w:ascii="Times New Roman" w:hAnsi="Times New Roman"/>
        </w:rPr>
        <w:t>,</w:t>
      </w:r>
      <w:r w:rsidR="008544D1" w:rsidRPr="00DF5EA5">
        <w:rPr>
          <w:rFonts w:ascii="Times New Roman" w:hAnsi="Times New Roman"/>
        </w:rPr>
        <w:t xml:space="preserve"> </w:t>
      </w:r>
      <w:r w:rsidR="00C51332" w:rsidRPr="00DF5EA5">
        <w:rPr>
          <w:rFonts w:ascii="Times New Roman" w:hAnsi="Times New Roman"/>
          <w:i/>
        </w:rPr>
        <w:t>bien que non exécutée</w:t>
      </w:r>
      <w:r w:rsidR="00936E6F" w:rsidRPr="00DF5EA5">
        <w:rPr>
          <w:rFonts w:ascii="Times New Roman" w:hAnsi="Times New Roman"/>
          <w:i/>
        </w:rPr>
        <w:t>,</w:t>
      </w:r>
      <w:r w:rsidR="00C51332" w:rsidRPr="00DF5EA5">
        <w:rPr>
          <w:rFonts w:ascii="Times New Roman" w:hAnsi="Times New Roman"/>
        </w:rPr>
        <w:t xml:space="preserve"> mobilise des zones cérébrales en partie superposables à celles qui entrent en activité lors de la réalisation réelle de cette action. Cette parenté </w:t>
      </w:r>
      <w:proofErr w:type="spellStart"/>
      <w:r w:rsidR="00C51332" w:rsidRPr="00DF5EA5">
        <w:rPr>
          <w:rFonts w:ascii="Times New Roman" w:hAnsi="Times New Roman"/>
        </w:rPr>
        <w:t>neuro-physiologique</w:t>
      </w:r>
      <w:proofErr w:type="spellEnd"/>
      <w:r w:rsidR="00C51332" w:rsidRPr="00DF5EA5">
        <w:rPr>
          <w:rFonts w:ascii="Times New Roman" w:hAnsi="Times New Roman"/>
        </w:rPr>
        <w:t xml:space="preserve"> entre la préparation, la représentation et l'exécution d'actions est appelée « </w:t>
      </w:r>
      <w:r w:rsidR="00C51332" w:rsidRPr="00DF5EA5">
        <w:rPr>
          <w:rFonts w:ascii="Times New Roman" w:hAnsi="Times New Roman"/>
          <w:i/>
        </w:rPr>
        <w:t>représentation pragmatique</w:t>
      </w:r>
      <w:r w:rsidR="00936E6F" w:rsidRPr="00DF5EA5">
        <w:rPr>
          <w:rFonts w:ascii="Times New Roman" w:hAnsi="Times New Roman"/>
        </w:rPr>
        <w:t xml:space="preserve"> » par </w:t>
      </w:r>
      <w:proofErr w:type="spellStart"/>
      <w:r w:rsidR="00936E6F" w:rsidRPr="00DF5EA5">
        <w:rPr>
          <w:rFonts w:ascii="Times New Roman" w:hAnsi="Times New Roman"/>
        </w:rPr>
        <w:t>Jeannerod</w:t>
      </w:r>
      <w:proofErr w:type="spellEnd"/>
      <w:r w:rsidR="00936E6F" w:rsidRPr="00DF5EA5">
        <w:rPr>
          <w:rFonts w:ascii="Times New Roman" w:hAnsi="Times New Roman"/>
        </w:rPr>
        <w:t>, (1994)</w:t>
      </w:r>
      <w:r w:rsidR="00C51332" w:rsidRPr="00DF5EA5">
        <w:rPr>
          <w:rFonts w:ascii="Times New Roman" w:hAnsi="Times New Roman"/>
        </w:rPr>
        <w:t>.</w:t>
      </w:r>
    </w:p>
    <w:p w:rsidR="00C51332" w:rsidRPr="00DF5EA5" w:rsidRDefault="00576946" w:rsidP="00CE048F">
      <w:pPr>
        <w:pStyle w:val="Corpsdetexte"/>
        <w:ind w:right="-284"/>
        <w:rPr>
          <w:rFonts w:ascii="Times New Roman" w:hAnsi="Times New Roman"/>
          <w:b/>
        </w:rPr>
      </w:pPr>
      <w:r w:rsidRPr="00DF5EA5">
        <w:rPr>
          <w:rFonts w:ascii="Times New Roman" w:hAnsi="Times New Roman"/>
        </w:rPr>
        <w:t>b)-</w:t>
      </w:r>
      <w:r w:rsidR="00C51332" w:rsidRPr="00DF5EA5">
        <w:rPr>
          <w:rFonts w:ascii="Times New Roman" w:hAnsi="Times New Roman"/>
        </w:rPr>
        <w:t xml:space="preserve"> on a identifié (chez les Primates) des neurones qui sont spécifiquement activés par la vue des postures et des mouvements d'un congénère</w:t>
      </w:r>
      <w:r w:rsidRPr="00DF5EA5">
        <w:rPr>
          <w:rFonts w:ascii="Times New Roman" w:hAnsi="Times New Roman"/>
        </w:rPr>
        <w:t>,</w:t>
      </w:r>
      <w:r w:rsidR="00C51332" w:rsidRPr="00DF5EA5">
        <w:rPr>
          <w:rFonts w:ascii="Times New Roman" w:hAnsi="Times New Roman"/>
        </w:rPr>
        <w:t xml:space="preserve"> or, ces neurones appartiendraient à un réseau comprenant des cellules du cortex pariétal et frontal qui seraient activées aussi bien par la préparation de l'action que par l'observation de l'action d'un congé</w:t>
      </w:r>
      <w:r w:rsidR="00AE05D3" w:rsidRPr="00DF5EA5">
        <w:rPr>
          <w:rFonts w:ascii="Times New Roman" w:hAnsi="Times New Roman"/>
        </w:rPr>
        <w:t>nère voire de l'expérimentateur</w:t>
      </w:r>
      <w:r w:rsidR="00C51332" w:rsidRPr="00DF5EA5">
        <w:rPr>
          <w:rFonts w:ascii="Times New Roman" w:hAnsi="Times New Roman"/>
        </w:rPr>
        <w:t>, ce sont les fameux “</w:t>
      </w:r>
      <w:r w:rsidR="00C51332" w:rsidRPr="00DF5EA5">
        <w:rPr>
          <w:rFonts w:ascii="Times New Roman" w:hAnsi="Times New Roman"/>
          <w:i/>
        </w:rPr>
        <w:t>neurones miroirs“</w:t>
      </w:r>
      <w:r w:rsidR="002D2D2B" w:rsidRPr="00DF5EA5">
        <w:rPr>
          <w:rFonts w:ascii="Times New Roman" w:hAnsi="Times New Roman"/>
          <w:i/>
        </w:rPr>
        <w:t xml:space="preserve"> </w:t>
      </w:r>
      <w:r w:rsidR="002D2D2B" w:rsidRPr="00DF5EA5">
        <w:rPr>
          <w:rFonts w:ascii="Times New Roman" w:hAnsi="Times New Roman"/>
        </w:rPr>
        <w:t xml:space="preserve">( </w:t>
      </w:r>
      <w:proofErr w:type="spellStart"/>
      <w:r w:rsidR="00C51332" w:rsidRPr="00DF5EA5">
        <w:rPr>
          <w:rFonts w:ascii="Times New Roman" w:hAnsi="Times New Roman"/>
        </w:rPr>
        <w:t>Rizzolatti</w:t>
      </w:r>
      <w:proofErr w:type="spellEnd"/>
      <w:r w:rsidR="00C51332" w:rsidRPr="00DF5EA5">
        <w:rPr>
          <w:rFonts w:ascii="Times New Roman" w:hAnsi="Times New Roman"/>
        </w:rPr>
        <w:t xml:space="preserve">, </w:t>
      </w:r>
      <w:proofErr w:type="spellStart"/>
      <w:r w:rsidR="00C51332" w:rsidRPr="00DF5EA5">
        <w:rPr>
          <w:rFonts w:ascii="Times New Roman" w:hAnsi="Times New Roman"/>
        </w:rPr>
        <w:t>Fadiga,Gallese</w:t>
      </w:r>
      <w:proofErr w:type="spellEnd"/>
      <w:r w:rsidR="00C51332" w:rsidRPr="00DF5EA5">
        <w:rPr>
          <w:rFonts w:ascii="Times New Roman" w:hAnsi="Times New Roman"/>
        </w:rPr>
        <w:t xml:space="preserve">, </w:t>
      </w:r>
      <w:proofErr w:type="spellStart"/>
      <w:r w:rsidR="00C51332" w:rsidRPr="00DF5EA5">
        <w:rPr>
          <w:rFonts w:ascii="Times New Roman" w:hAnsi="Times New Roman"/>
        </w:rPr>
        <w:t>Fogassi</w:t>
      </w:r>
      <w:proofErr w:type="spellEnd"/>
      <w:r w:rsidR="00C51332" w:rsidRPr="00DF5EA5">
        <w:rPr>
          <w:rFonts w:ascii="Times New Roman" w:hAnsi="Times New Roman"/>
        </w:rPr>
        <w:t>, 1996, Rizzolatti,Ganaglia,2007).</w:t>
      </w:r>
    </w:p>
    <w:p w:rsidR="005660F6" w:rsidRPr="00DF5EA5" w:rsidRDefault="00576946" w:rsidP="00CE048F">
      <w:pPr>
        <w:jc w:val="both"/>
        <w:rPr>
          <w:rFonts w:ascii="Times New Roman" w:hAnsi="Times New Roman"/>
        </w:rPr>
      </w:pPr>
      <w:r w:rsidRPr="00DF5EA5">
        <w:rPr>
          <w:rFonts w:ascii="Times New Roman" w:hAnsi="Times New Roman"/>
        </w:rPr>
        <w:t>c)-</w:t>
      </w:r>
      <w:r w:rsidR="00C51332" w:rsidRPr="00DF5EA5">
        <w:rPr>
          <w:rFonts w:ascii="Times New Roman" w:hAnsi="Times New Roman"/>
        </w:rPr>
        <w:t xml:space="preserve"> </w:t>
      </w:r>
      <w:r w:rsidR="005660F6" w:rsidRPr="00DF5EA5">
        <w:rPr>
          <w:rFonts w:ascii="Times New Roman" w:hAnsi="Times New Roman"/>
        </w:rPr>
        <w:t>de tels phénomènes de résonance existent aussi pour les différentes modalités sensorielles et pour les expressions émotionnelles.</w:t>
      </w:r>
    </w:p>
    <w:p w:rsidR="005660F6" w:rsidRPr="00DF5EA5" w:rsidRDefault="005660F6" w:rsidP="00CE048F">
      <w:pPr>
        <w:jc w:val="both"/>
        <w:rPr>
          <w:rFonts w:ascii="Times New Roman" w:hAnsi="Times New Roman"/>
        </w:rPr>
      </w:pPr>
      <w:r w:rsidRPr="00DF5EA5">
        <w:rPr>
          <w:rFonts w:ascii="Times New Roman" w:hAnsi="Times New Roman"/>
        </w:rPr>
        <w:t xml:space="preserve">Les aires </w:t>
      </w:r>
      <w:proofErr w:type="spellStart"/>
      <w:r w:rsidRPr="00DF5EA5">
        <w:rPr>
          <w:rFonts w:ascii="Times New Roman" w:hAnsi="Times New Roman"/>
        </w:rPr>
        <w:t>somato</w:t>
      </w:r>
      <w:proofErr w:type="spellEnd"/>
      <w:r w:rsidRPr="00DF5EA5">
        <w:rPr>
          <w:rFonts w:ascii="Times New Roman" w:hAnsi="Times New Roman"/>
        </w:rPr>
        <w:t>-sensorielles et l’</w:t>
      </w:r>
      <w:r w:rsidR="009B4C2F" w:rsidRPr="00DF5EA5">
        <w:rPr>
          <w:rFonts w:ascii="Times New Roman" w:hAnsi="Times New Roman"/>
        </w:rPr>
        <w:t>insula sont les</w:t>
      </w:r>
      <w:r w:rsidRPr="00DF5EA5">
        <w:rPr>
          <w:rFonts w:ascii="Times New Roman" w:hAnsi="Times New Roman"/>
        </w:rPr>
        <w:t xml:space="preserve"> centres de ce mécanisme d’écho et l’insula en particulier constitue un centre d’intégration </w:t>
      </w:r>
      <w:proofErr w:type="spellStart"/>
      <w:r w:rsidRPr="00DF5EA5">
        <w:rPr>
          <w:rFonts w:ascii="Times New Roman" w:hAnsi="Times New Roman"/>
        </w:rPr>
        <w:t>viscéro</w:t>
      </w:r>
      <w:proofErr w:type="spellEnd"/>
      <w:r w:rsidRPr="00DF5EA5">
        <w:rPr>
          <w:rFonts w:ascii="Times New Roman" w:hAnsi="Times New Roman"/>
        </w:rPr>
        <w:t>-moteur dont l’activation induit la transformation des inputs sensoriels en réactions viscérales.</w:t>
      </w:r>
    </w:p>
    <w:p w:rsidR="005660F6" w:rsidRPr="00DF5EA5" w:rsidRDefault="005660F6" w:rsidP="00CE048F">
      <w:pPr>
        <w:jc w:val="both"/>
        <w:rPr>
          <w:rFonts w:ascii="Times New Roman" w:hAnsi="Times New Roman"/>
        </w:rPr>
      </w:pPr>
      <w:r w:rsidRPr="00DF5EA5">
        <w:rPr>
          <w:rFonts w:ascii="Times New Roman" w:hAnsi="Times New Roman"/>
        </w:rPr>
        <w:t xml:space="preserve">Ainsi il est intéressant de noter que les expériences citées plus haut de reconnaissance d’expressions émotionnelles du visage ont leur reflet neurophysiologique : « …la perception d’une émotion sur un visage s’accompagne d’une activation de l’amygdale de l’observateur ce qui traduit bien l’idée que son système nerveux “recopie“ en quelque sorte l’émotion </w:t>
      </w:r>
      <w:proofErr w:type="gramStart"/>
      <w:r w:rsidRPr="00DF5EA5">
        <w:rPr>
          <w:rFonts w:ascii="Times New Roman" w:hAnsi="Times New Roman"/>
        </w:rPr>
        <w:t>perçue ,</w:t>
      </w:r>
      <w:proofErr w:type="gramEnd"/>
      <w:r w:rsidRPr="00DF5EA5">
        <w:rPr>
          <w:rFonts w:ascii="Times New Roman" w:hAnsi="Times New Roman"/>
        </w:rPr>
        <w:t xml:space="preserve"> comme s’il devait à son tour l’exprimer » (</w:t>
      </w:r>
      <w:proofErr w:type="spellStart"/>
      <w:r w:rsidRPr="00DF5EA5">
        <w:rPr>
          <w:rFonts w:ascii="Times New Roman" w:hAnsi="Times New Roman"/>
        </w:rPr>
        <w:t>Jeannerod</w:t>
      </w:r>
      <w:proofErr w:type="spellEnd"/>
      <w:r w:rsidRPr="00DF5EA5">
        <w:rPr>
          <w:rFonts w:ascii="Times New Roman" w:hAnsi="Times New Roman"/>
        </w:rPr>
        <w:t>, 2002,p.195) et nous avons vu que souvent il l’exprime en écho.</w:t>
      </w:r>
    </w:p>
    <w:p w:rsidR="00F875EE" w:rsidRDefault="00ED57C9" w:rsidP="00F875EE">
      <w:pPr>
        <w:jc w:val="both"/>
        <w:rPr>
          <w:rFonts w:ascii="Times New Roman" w:hAnsi="Times New Roman"/>
        </w:rPr>
      </w:pPr>
      <w:r w:rsidRPr="00DF5EA5">
        <w:rPr>
          <w:rFonts w:ascii="Times New Roman" w:hAnsi="Times New Roman"/>
        </w:rPr>
        <w:t>Rappelons,</w:t>
      </w:r>
      <w:r w:rsidR="005660F6" w:rsidRPr="00DF5EA5">
        <w:rPr>
          <w:rFonts w:ascii="Times New Roman" w:hAnsi="Times New Roman"/>
        </w:rPr>
        <w:t xml:space="preserve"> dans le même </w:t>
      </w:r>
      <w:r w:rsidRPr="00DF5EA5">
        <w:rPr>
          <w:rFonts w:ascii="Times New Roman" w:hAnsi="Times New Roman"/>
        </w:rPr>
        <w:t>cadre,</w:t>
      </w:r>
      <w:r w:rsidR="005660F6" w:rsidRPr="00DF5EA5">
        <w:rPr>
          <w:rFonts w:ascii="Times New Roman" w:hAnsi="Times New Roman"/>
        </w:rPr>
        <w:t xml:space="preserve"> le rôle de l'identification motrice dans la perception de la parole soutenu </w:t>
      </w:r>
      <w:r w:rsidR="00AE05D3" w:rsidRPr="00DF5EA5">
        <w:rPr>
          <w:rFonts w:ascii="Times New Roman" w:hAnsi="Times New Roman"/>
        </w:rPr>
        <w:t xml:space="preserve">déjà </w:t>
      </w:r>
      <w:r w:rsidR="005660F6" w:rsidRPr="00DF5EA5">
        <w:rPr>
          <w:rFonts w:ascii="Times New Roman" w:hAnsi="Times New Roman"/>
        </w:rPr>
        <w:t xml:space="preserve">par Halle et Stevens (1974), repris et développé par </w:t>
      </w:r>
      <w:proofErr w:type="spellStart"/>
      <w:r w:rsidR="005660F6" w:rsidRPr="00DF5EA5">
        <w:rPr>
          <w:rFonts w:ascii="Times New Roman" w:hAnsi="Times New Roman"/>
        </w:rPr>
        <w:t>Liberman</w:t>
      </w:r>
      <w:proofErr w:type="spellEnd"/>
      <w:r w:rsidR="005660F6" w:rsidRPr="00DF5EA5">
        <w:rPr>
          <w:rFonts w:ascii="Times New Roman" w:hAnsi="Times New Roman"/>
        </w:rPr>
        <w:t xml:space="preserve"> et </w:t>
      </w:r>
      <w:proofErr w:type="spellStart"/>
      <w:r w:rsidR="005660F6" w:rsidRPr="00DF5EA5">
        <w:rPr>
          <w:rFonts w:ascii="Times New Roman" w:hAnsi="Times New Roman"/>
        </w:rPr>
        <w:t>Mattingly</w:t>
      </w:r>
      <w:proofErr w:type="spellEnd"/>
      <w:r w:rsidR="005660F6" w:rsidRPr="00DF5EA5">
        <w:rPr>
          <w:rFonts w:ascii="Times New Roman" w:hAnsi="Times New Roman"/>
        </w:rPr>
        <w:t xml:space="preserve"> (1985), et conforté récemment par les travaux </w:t>
      </w:r>
      <w:proofErr w:type="spellStart"/>
      <w:r w:rsidR="005660F6" w:rsidRPr="00DF5EA5">
        <w:rPr>
          <w:rFonts w:ascii="Times New Roman" w:hAnsi="Times New Roman"/>
        </w:rPr>
        <w:t>neuro-physiologiques</w:t>
      </w:r>
      <w:proofErr w:type="spellEnd"/>
      <w:r w:rsidR="005660F6" w:rsidRPr="00DF5EA5">
        <w:rPr>
          <w:rFonts w:ascii="Times New Roman" w:hAnsi="Times New Roman"/>
        </w:rPr>
        <w:t xml:space="preserve"> d</w:t>
      </w:r>
      <w:r w:rsidR="003F39D4">
        <w:rPr>
          <w:rFonts w:ascii="Times New Roman" w:hAnsi="Times New Roman"/>
        </w:rPr>
        <w:t xml:space="preserve">e </w:t>
      </w:r>
      <w:r w:rsidR="005660F6" w:rsidRPr="00DF5EA5">
        <w:rPr>
          <w:rFonts w:ascii="Times New Roman" w:hAnsi="Times New Roman"/>
        </w:rPr>
        <w:t xml:space="preserve"> </w:t>
      </w:r>
      <w:proofErr w:type="spellStart"/>
      <w:r w:rsidR="005660F6" w:rsidRPr="00DF5EA5">
        <w:rPr>
          <w:rFonts w:ascii="Times New Roman" w:hAnsi="Times New Roman"/>
        </w:rPr>
        <w:t>Fadiga</w:t>
      </w:r>
      <w:proofErr w:type="spellEnd"/>
      <w:r w:rsidR="005660F6" w:rsidRPr="00DF5EA5">
        <w:rPr>
          <w:rFonts w:ascii="Times New Roman" w:hAnsi="Times New Roman"/>
        </w:rPr>
        <w:t xml:space="preserve">, </w:t>
      </w:r>
      <w:proofErr w:type="spellStart"/>
      <w:r w:rsidR="005660F6" w:rsidRPr="00DF5EA5">
        <w:rPr>
          <w:rFonts w:ascii="Times New Roman" w:hAnsi="Times New Roman"/>
        </w:rPr>
        <w:t>Craighero</w:t>
      </w:r>
      <w:proofErr w:type="spellEnd"/>
      <w:r w:rsidR="005660F6" w:rsidRPr="00DF5EA5">
        <w:rPr>
          <w:rFonts w:ascii="Times New Roman" w:hAnsi="Times New Roman"/>
        </w:rPr>
        <w:t xml:space="preserve">, </w:t>
      </w:r>
      <w:proofErr w:type="spellStart"/>
      <w:r w:rsidR="005660F6" w:rsidRPr="00DF5EA5">
        <w:rPr>
          <w:rFonts w:ascii="Times New Roman" w:hAnsi="Times New Roman"/>
        </w:rPr>
        <w:t>Bucino</w:t>
      </w:r>
      <w:proofErr w:type="spellEnd"/>
      <w:r w:rsidR="005660F6" w:rsidRPr="00DF5EA5">
        <w:rPr>
          <w:rFonts w:ascii="Times New Roman" w:hAnsi="Times New Roman"/>
        </w:rPr>
        <w:t xml:space="preserve"> et </w:t>
      </w:r>
      <w:proofErr w:type="spellStart"/>
      <w:r w:rsidR="005660F6" w:rsidRPr="00DF5EA5">
        <w:rPr>
          <w:rFonts w:ascii="Times New Roman" w:hAnsi="Times New Roman"/>
        </w:rPr>
        <w:t>Rizzolatti</w:t>
      </w:r>
      <w:proofErr w:type="spellEnd"/>
      <w:r w:rsidR="005660F6" w:rsidRPr="00DF5EA5">
        <w:rPr>
          <w:rFonts w:ascii="Times New Roman" w:hAnsi="Times New Roman"/>
        </w:rPr>
        <w:t xml:space="preserve"> (2002) et de Ferrari, </w:t>
      </w:r>
      <w:proofErr w:type="spellStart"/>
      <w:r w:rsidR="005660F6" w:rsidRPr="00DF5EA5">
        <w:rPr>
          <w:rFonts w:ascii="Times New Roman" w:hAnsi="Times New Roman"/>
        </w:rPr>
        <w:t>Gallese</w:t>
      </w:r>
      <w:proofErr w:type="spellEnd"/>
      <w:r w:rsidR="005660F6" w:rsidRPr="00DF5EA5">
        <w:rPr>
          <w:rFonts w:ascii="Times New Roman" w:hAnsi="Times New Roman"/>
        </w:rPr>
        <w:t xml:space="preserve">, </w:t>
      </w:r>
      <w:proofErr w:type="spellStart"/>
      <w:r w:rsidR="005660F6" w:rsidRPr="00DF5EA5">
        <w:rPr>
          <w:rFonts w:ascii="Times New Roman" w:hAnsi="Times New Roman"/>
        </w:rPr>
        <w:t>Rizzolati</w:t>
      </w:r>
      <w:proofErr w:type="spellEnd"/>
      <w:r w:rsidR="005660F6" w:rsidRPr="00DF5EA5">
        <w:rPr>
          <w:rFonts w:ascii="Times New Roman" w:hAnsi="Times New Roman"/>
        </w:rPr>
        <w:t xml:space="preserve"> et </w:t>
      </w:r>
      <w:proofErr w:type="spellStart"/>
      <w:r w:rsidR="005660F6" w:rsidRPr="00DF5EA5">
        <w:rPr>
          <w:rFonts w:ascii="Times New Roman" w:hAnsi="Times New Roman"/>
        </w:rPr>
        <w:t>Fogasi</w:t>
      </w:r>
      <w:proofErr w:type="spellEnd"/>
      <w:r w:rsidR="005660F6" w:rsidRPr="00DF5EA5">
        <w:rPr>
          <w:rFonts w:ascii="Times New Roman" w:hAnsi="Times New Roman"/>
        </w:rPr>
        <w:t xml:space="preserve"> (2003)</w:t>
      </w:r>
      <w:proofErr w:type="gramStart"/>
      <w:r w:rsidR="005660F6" w:rsidRPr="00DF5EA5">
        <w:rPr>
          <w:rFonts w:ascii="Times New Roman" w:hAnsi="Times New Roman"/>
        </w:rPr>
        <w:t>..</w:t>
      </w:r>
      <w:proofErr w:type="gramEnd"/>
      <w:r w:rsidR="005660F6" w:rsidRPr="00DF5EA5">
        <w:rPr>
          <w:rStyle w:val="Marquenotebasdepage"/>
          <w:rFonts w:ascii="Times New Roman" w:hAnsi="Times New Roman"/>
        </w:rPr>
        <w:footnoteReference w:id="4"/>
      </w:r>
      <w:r w:rsidR="005660F6" w:rsidRPr="00DF5EA5">
        <w:rPr>
          <w:rFonts w:ascii="Times New Roman" w:hAnsi="Times New Roman"/>
        </w:rPr>
        <w:t xml:space="preserve"> Selon ces auteurs, tout se passe comme si la perception de la parole d'autrui était basée sur l'</w:t>
      </w:r>
      <w:proofErr w:type="spellStart"/>
      <w:r w:rsidR="005660F6" w:rsidRPr="00DF5EA5">
        <w:rPr>
          <w:rFonts w:ascii="Times New Roman" w:hAnsi="Times New Roman"/>
        </w:rPr>
        <w:t>échoïsation</w:t>
      </w:r>
      <w:proofErr w:type="spellEnd"/>
      <w:r w:rsidR="005660F6" w:rsidRPr="00DF5EA5">
        <w:rPr>
          <w:rFonts w:ascii="Times New Roman" w:hAnsi="Times New Roman"/>
        </w:rPr>
        <w:t xml:space="preserve"> intériorisée de la parole entendue ; l'entendeur "répéterait" en lui-même activement la parole de l'émetteur et c'est cette appropriation qui lui en permettrait la reconnaissance. </w:t>
      </w:r>
    </w:p>
    <w:p w:rsidR="00ED57C9" w:rsidRPr="00DF5EA5" w:rsidRDefault="00ED57C9" w:rsidP="00F875EE">
      <w:pPr>
        <w:jc w:val="both"/>
        <w:rPr>
          <w:rFonts w:ascii="Times New Roman" w:hAnsi="Times New Roman"/>
        </w:rPr>
      </w:pPr>
    </w:p>
    <w:p w:rsidR="00C51332" w:rsidRPr="00DF5EA5" w:rsidRDefault="00C51332" w:rsidP="00CE048F">
      <w:pPr>
        <w:ind w:right="-282"/>
        <w:jc w:val="both"/>
        <w:rPr>
          <w:rFonts w:ascii="Times New Roman" w:hAnsi="Times New Roman"/>
        </w:rPr>
      </w:pPr>
      <w:r w:rsidRPr="00DF5EA5">
        <w:rPr>
          <w:rFonts w:ascii="Times New Roman" w:hAnsi="Times New Roman"/>
        </w:rPr>
        <w:t xml:space="preserve">Les </w:t>
      </w:r>
      <w:proofErr w:type="spellStart"/>
      <w:r w:rsidRPr="00DF5EA5">
        <w:rPr>
          <w:rFonts w:ascii="Times New Roman" w:hAnsi="Times New Roman"/>
        </w:rPr>
        <w:t>neuro-physiologistes</w:t>
      </w:r>
      <w:proofErr w:type="spellEnd"/>
      <w:r w:rsidRPr="00DF5EA5">
        <w:rPr>
          <w:rFonts w:ascii="Times New Roman" w:hAnsi="Times New Roman"/>
        </w:rPr>
        <w:t xml:space="preserve"> ont donc </w:t>
      </w:r>
      <w:r w:rsidR="00AE05D3" w:rsidRPr="00DF5EA5">
        <w:rPr>
          <w:rFonts w:ascii="Times New Roman" w:hAnsi="Times New Roman"/>
        </w:rPr>
        <w:t>confirmé</w:t>
      </w:r>
      <w:r w:rsidRPr="00DF5EA5">
        <w:rPr>
          <w:rFonts w:ascii="Times New Roman" w:hAnsi="Times New Roman"/>
        </w:rPr>
        <w:t xml:space="preserve"> qu'il existe des bases neurologiques spécifiques pour partager des représentations grâce à un système d'</w:t>
      </w:r>
      <w:proofErr w:type="spellStart"/>
      <w:r w:rsidRPr="00DF5EA5">
        <w:rPr>
          <w:rFonts w:ascii="Times New Roman" w:hAnsi="Times New Roman"/>
        </w:rPr>
        <w:t>échoïsation</w:t>
      </w:r>
      <w:proofErr w:type="spellEnd"/>
      <w:r w:rsidRPr="00DF5EA5">
        <w:rPr>
          <w:rFonts w:ascii="Times New Roman" w:hAnsi="Times New Roman"/>
        </w:rPr>
        <w:t xml:space="preserve"> qui permet de prendre mentalement la place d’autrui et démontrent que la représentation mentale d’une activité corporelle produit des effets analogues à son exécution. Ce qui permet la formulation suivante :</w:t>
      </w:r>
      <w:proofErr w:type="gramStart"/>
      <w:r w:rsidRPr="00DF5EA5">
        <w:rPr>
          <w:rFonts w:ascii="Times New Roman" w:hAnsi="Times New Roman"/>
        </w:rPr>
        <w:t>  «</w:t>
      </w:r>
      <w:proofErr w:type="gramEnd"/>
      <w:r w:rsidRPr="00DF5EA5">
        <w:rPr>
          <w:rFonts w:ascii="Times New Roman" w:hAnsi="Times New Roman"/>
        </w:rPr>
        <w:t>observer l'action d'un autre c'est déjà construire une image de soi en train d'exécuter la même action</w:t>
      </w:r>
      <w:r w:rsidRPr="00DF5EA5">
        <w:rPr>
          <w:rFonts w:ascii="Times New Roman" w:hAnsi="Times New Roman"/>
          <w:i/>
        </w:rPr>
        <w:t>»</w:t>
      </w:r>
      <w:r w:rsidRPr="00DF5EA5">
        <w:rPr>
          <w:rFonts w:ascii="Times New Roman" w:hAnsi="Times New Roman"/>
        </w:rPr>
        <w:t xml:space="preserve"> (</w:t>
      </w:r>
      <w:proofErr w:type="spellStart"/>
      <w:r w:rsidRPr="00DF5EA5">
        <w:rPr>
          <w:rFonts w:ascii="Times New Roman" w:hAnsi="Times New Roman"/>
        </w:rPr>
        <w:t>Jeannerod</w:t>
      </w:r>
      <w:proofErr w:type="spellEnd"/>
      <w:r w:rsidRPr="00DF5EA5">
        <w:rPr>
          <w:rFonts w:ascii="Times New Roman" w:hAnsi="Times New Roman"/>
        </w:rPr>
        <w:t>, 1998).</w:t>
      </w:r>
    </w:p>
    <w:p w:rsidR="00DE4CF5" w:rsidRPr="00DF5EA5" w:rsidRDefault="00DE4CF5" w:rsidP="00CE048F">
      <w:pPr>
        <w:ind w:right="-282"/>
        <w:jc w:val="both"/>
        <w:rPr>
          <w:rFonts w:ascii="Times New Roman" w:hAnsi="Times New Roman"/>
        </w:rPr>
      </w:pPr>
      <w:r w:rsidRPr="00DF5EA5">
        <w:rPr>
          <w:rFonts w:ascii="Times New Roman" w:hAnsi="Times New Roman"/>
        </w:rPr>
        <w:t xml:space="preserve">Aussi parle-t-on aujourd’hui de </w:t>
      </w:r>
      <w:r w:rsidRPr="00DF5EA5">
        <w:rPr>
          <w:rFonts w:ascii="Times New Roman" w:hAnsi="Times New Roman"/>
          <w:i/>
        </w:rPr>
        <w:t>« systèmes résonnants » </w:t>
      </w:r>
      <w:r w:rsidRPr="00DF5EA5">
        <w:rPr>
          <w:rFonts w:ascii="Times New Roman" w:hAnsi="Times New Roman"/>
        </w:rPr>
        <w:t>pour désigner l’ensemble de ces phénomènes d’</w:t>
      </w:r>
      <w:proofErr w:type="spellStart"/>
      <w:r w:rsidRPr="00DF5EA5">
        <w:rPr>
          <w:rFonts w:ascii="Times New Roman" w:hAnsi="Times New Roman"/>
        </w:rPr>
        <w:t>échoïsation</w:t>
      </w:r>
      <w:proofErr w:type="spellEnd"/>
      <w:r w:rsidRPr="00DF5EA5">
        <w:rPr>
          <w:rFonts w:ascii="Times New Roman" w:hAnsi="Times New Roman"/>
        </w:rPr>
        <w:t xml:space="preserve"> neurophysiologique.</w:t>
      </w:r>
    </w:p>
    <w:p w:rsidR="00F875EE" w:rsidRDefault="00F875EE" w:rsidP="00C51332">
      <w:pPr>
        <w:spacing w:line="360" w:lineRule="auto"/>
        <w:jc w:val="both"/>
        <w:rPr>
          <w:rFonts w:ascii="Times New Roman" w:hAnsi="Times New Roman"/>
          <w:b/>
          <w:sz w:val="28"/>
        </w:rPr>
      </w:pPr>
    </w:p>
    <w:p w:rsidR="00C51332" w:rsidRPr="00DF5EA5" w:rsidRDefault="00C51332" w:rsidP="00C51332">
      <w:pPr>
        <w:spacing w:line="360" w:lineRule="auto"/>
        <w:jc w:val="both"/>
        <w:rPr>
          <w:rFonts w:ascii="Times New Roman" w:hAnsi="Times New Roman"/>
          <w:b/>
        </w:rPr>
      </w:pPr>
      <w:r w:rsidRPr="00F875EE">
        <w:rPr>
          <w:rFonts w:ascii="Times New Roman" w:hAnsi="Times New Roman"/>
          <w:b/>
          <w:sz w:val="28"/>
        </w:rPr>
        <w:t>-Le concept de corps-analyseur</w:t>
      </w:r>
      <w:r w:rsidRPr="00DF5EA5">
        <w:rPr>
          <w:rStyle w:val="Marquenotebasdepage"/>
          <w:rFonts w:ascii="Times New Roman" w:hAnsi="Times New Roman"/>
          <w:b/>
        </w:rPr>
        <w:footnoteReference w:id="5"/>
      </w:r>
    </w:p>
    <w:p w:rsidR="00C51332" w:rsidRPr="00DF5EA5" w:rsidRDefault="00C51332" w:rsidP="00CE048F">
      <w:pPr>
        <w:pStyle w:val="Sansinterligne"/>
        <w:rPr>
          <w:rFonts w:ascii="Times New Roman" w:hAnsi="Times New Roman"/>
        </w:rPr>
      </w:pPr>
      <w:r w:rsidRPr="00DF5EA5">
        <w:rPr>
          <w:rFonts w:ascii="Times New Roman" w:hAnsi="Times New Roman"/>
        </w:rPr>
        <w:t>La théorie motrice de la perception étendue à la perception des affects et des actions d'autrui, et la combinaison de ces conceptions aux données diverses, éthologiques et expérimentales exposées plus haut,</w:t>
      </w:r>
      <w:r w:rsidR="00D729D8" w:rsidRPr="00DF5EA5">
        <w:rPr>
          <w:rFonts w:ascii="Times New Roman" w:hAnsi="Times New Roman"/>
        </w:rPr>
        <w:t xml:space="preserve"> étayent solidement la notion d’</w:t>
      </w:r>
      <w:r w:rsidRPr="00DF5EA5">
        <w:rPr>
          <w:rFonts w:ascii="Times New Roman" w:hAnsi="Times New Roman"/>
        </w:rPr>
        <w:t>analyseur</w:t>
      </w:r>
      <w:r w:rsidR="00D729D8" w:rsidRPr="00DF5EA5">
        <w:rPr>
          <w:rFonts w:ascii="Times New Roman" w:hAnsi="Times New Roman"/>
        </w:rPr>
        <w:t>-corporel</w:t>
      </w:r>
      <w:r w:rsidRPr="00DF5EA5">
        <w:rPr>
          <w:rFonts w:ascii="Times New Roman" w:hAnsi="Times New Roman"/>
        </w:rPr>
        <w:t xml:space="preserve"> </w:t>
      </w:r>
      <w:r w:rsidR="00AE05D3" w:rsidRPr="00DF5EA5">
        <w:rPr>
          <w:rFonts w:ascii="Times New Roman" w:hAnsi="Times New Roman"/>
        </w:rPr>
        <w:t xml:space="preserve">que nous avons proposée </w:t>
      </w:r>
      <w:r w:rsidRPr="00DF5EA5">
        <w:rPr>
          <w:rFonts w:ascii="Times New Roman" w:hAnsi="Times New Roman"/>
        </w:rPr>
        <w:t>(Cosnier</w:t>
      </w:r>
      <w:proofErr w:type="gramStart"/>
      <w:r w:rsidRPr="00DF5EA5">
        <w:rPr>
          <w:rFonts w:ascii="Times New Roman" w:hAnsi="Times New Roman"/>
        </w:rPr>
        <w:t>,1994</w:t>
      </w:r>
      <w:proofErr w:type="gramEnd"/>
      <w:r w:rsidRPr="00DF5EA5">
        <w:rPr>
          <w:rFonts w:ascii="Times New Roman" w:hAnsi="Times New Roman"/>
        </w:rPr>
        <w:t>).</w:t>
      </w:r>
    </w:p>
    <w:p w:rsidR="00C51332" w:rsidRPr="00DF5EA5" w:rsidRDefault="00C51332" w:rsidP="00CE048F">
      <w:pPr>
        <w:pStyle w:val="Sansinterligne"/>
        <w:rPr>
          <w:rFonts w:ascii="Times New Roman" w:hAnsi="Times New Roman"/>
        </w:rPr>
      </w:pPr>
      <w:r w:rsidRPr="00DF5EA5">
        <w:rPr>
          <w:rFonts w:ascii="Times New Roman" w:hAnsi="Times New Roman"/>
        </w:rPr>
        <w:t>Au cours de l'interaction, chaque partenaire “s'identifierait“</w:t>
      </w:r>
      <w:r w:rsidR="002F0360">
        <w:rPr>
          <w:rFonts w:ascii="Times New Roman" w:hAnsi="Times New Roman"/>
        </w:rPr>
        <w:t xml:space="preserve"> </w:t>
      </w:r>
      <w:r w:rsidRPr="00DF5EA5">
        <w:rPr>
          <w:rFonts w:ascii="Times New Roman" w:hAnsi="Times New Roman"/>
        </w:rPr>
        <w:t>corporellement à l'autre par un processus d'</w:t>
      </w:r>
      <w:proofErr w:type="spellStart"/>
      <w:r w:rsidRPr="00DF5EA5">
        <w:rPr>
          <w:rFonts w:ascii="Times New Roman" w:hAnsi="Times New Roman"/>
        </w:rPr>
        <w:t>échoïsation</w:t>
      </w:r>
      <w:proofErr w:type="spellEnd"/>
      <w:r w:rsidRPr="00DF5EA5">
        <w:rPr>
          <w:rFonts w:ascii="Times New Roman" w:hAnsi="Times New Roman"/>
        </w:rPr>
        <w:t xml:space="preserve"> qui peut être manifeste mais qui reste souvent "subliminal" chez l'adulte. Cette reproduction du «modèle effecteur» (moteur et/ou vocal fourni par les activités d’autrui), induit chez le sujet une analogie d'affects et d’intentions, et vice-versa. Le corps de l'</w:t>
      </w:r>
      <w:proofErr w:type="spellStart"/>
      <w:r w:rsidRPr="00DF5EA5">
        <w:rPr>
          <w:rFonts w:ascii="Times New Roman" w:hAnsi="Times New Roman"/>
        </w:rPr>
        <w:t>interactant</w:t>
      </w:r>
      <w:proofErr w:type="spellEnd"/>
      <w:r w:rsidRPr="00DF5EA5">
        <w:rPr>
          <w:rFonts w:ascii="Times New Roman" w:hAnsi="Times New Roman"/>
        </w:rPr>
        <w:t xml:space="preserve"> sert donc d'instrument d'analyse, d'où le terme </w:t>
      </w:r>
      <w:r w:rsidR="00D729D8" w:rsidRPr="00DF5EA5">
        <w:rPr>
          <w:rFonts w:ascii="Times New Roman" w:hAnsi="Times New Roman"/>
        </w:rPr>
        <w:t>d’</w:t>
      </w:r>
      <w:r w:rsidR="00D729D8" w:rsidRPr="00DF5EA5">
        <w:rPr>
          <w:rFonts w:ascii="Times New Roman" w:hAnsi="Times New Roman"/>
          <w:i/>
        </w:rPr>
        <w:t>analyseur corporel</w:t>
      </w:r>
      <w:r w:rsidRPr="00DF5EA5">
        <w:rPr>
          <w:rFonts w:ascii="Times New Roman" w:hAnsi="Times New Roman"/>
          <w:i/>
        </w:rPr>
        <w:t xml:space="preserve"> </w:t>
      </w:r>
      <w:r w:rsidRPr="00DF5EA5">
        <w:rPr>
          <w:rFonts w:ascii="Times New Roman" w:hAnsi="Times New Roman"/>
        </w:rPr>
        <w:t xml:space="preserve">pour désigner cet instrument privilégié de l'empathie : le corps serait l’organe d’un sixième sens, le sens de la compréhension </w:t>
      </w:r>
      <w:proofErr w:type="gramStart"/>
      <w:r w:rsidRPr="00DF5EA5">
        <w:rPr>
          <w:rFonts w:ascii="Times New Roman" w:hAnsi="Times New Roman"/>
        </w:rPr>
        <w:t>d’autrui .</w:t>
      </w:r>
      <w:proofErr w:type="gramEnd"/>
    </w:p>
    <w:p w:rsidR="00C51332" w:rsidRPr="00DF5EA5" w:rsidRDefault="00C51332" w:rsidP="00CE048F">
      <w:pPr>
        <w:pStyle w:val="Sansinterligne"/>
        <w:rPr>
          <w:rFonts w:ascii="Times New Roman" w:hAnsi="Times New Roman"/>
        </w:rPr>
      </w:pPr>
    </w:p>
    <w:p w:rsidR="00797E57" w:rsidRPr="00DF5EA5" w:rsidRDefault="00C51332" w:rsidP="00CE048F">
      <w:pPr>
        <w:pStyle w:val="Sansinterligne"/>
        <w:rPr>
          <w:rFonts w:ascii="Times New Roman" w:hAnsi="Times New Roman"/>
        </w:rPr>
      </w:pPr>
      <w:r w:rsidRPr="00DF5EA5">
        <w:rPr>
          <w:rFonts w:ascii="Times New Roman" w:hAnsi="Times New Roman"/>
        </w:rPr>
        <w:t>Cette conception a des antécédents dans la philosophie phénoménologique</w:t>
      </w:r>
      <w:r w:rsidRPr="00DF5EA5">
        <w:rPr>
          <w:rFonts w:ascii="Times New Roman" w:hAnsi="Times New Roman"/>
        </w:rPr>
        <w:footnoteReference w:id="6"/>
      </w:r>
      <w:r w:rsidRPr="00DF5EA5">
        <w:rPr>
          <w:rFonts w:ascii="Times New Roman" w:hAnsi="Times New Roman"/>
        </w:rPr>
        <w:t>. Pour Husserl, par l’</w:t>
      </w:r>
      <w:proofErr w:type="spellStart"/>
      <w:r w:rsidRPr="00DF5EA5">
        <w:rPr>
          <w:rFonts w:ascii="Times New Roman" w:hAnsi="Times New Roman"/>
          <w:i/>
        </w:rPr>
        <w:t>Einfühlung</w:t>
      </w:r>
      <w:proofErr w:type="spellEnd"/>
      <w:r w:rsidRPr="00DF5EA5">
        <w:rPr>
          <w:rFonts w:ascii="Times New Roman" w:hAnsi="Times New Roman"/>
        </w:rPr>
        <w:t xml:space="preserve"> (l’empathie) les </w:t>
      </w:r>
      <w:proofErr w:type="spellStart"/>
      <w:r w:rsidRPr="00DF5EA5">
        <w:rPr>
          <w:rFonts w:ascii="Times New Roman" w:hAnsi="Times New Roman"/>
        </w:rPr>
        <w:t>kinesthèses</w:t>
      </w:r>
      <w:proofErr w:type="spellEnd"/>
      <w:r w:rsidRPr="00DF5EA5">
        <w:rPr>
          <w:rFonts w:ascii="Times New Roman" w:hAnsi="Times New Roman"/>
        </w:rPr>
        <w:t xml:space="preserve"> ouvrent notre expérience subjective sur autrui</w:t>
      </w:r>
      <w:r w:rsidRPr="00DF5EA5">
        <w:rPr>
          <w:rFonts w:ascii="Times New Roman" w:hAnsi="Times New Roman"/>
        </w:rPr>
        <w:footnoteReference w:id="7"/>
      </w:r>
      <w:r w:rsidRPr="00DF5EA5">
        <w:rPr>
          <w:rFonts w:ascii="Times New Roman" w:hAnsi="Times New Roman"/>
        </w:rPr>
        <w:t xml:space="preserve">. </w:t>
      </w:r>
      <w:r w:rsidR="00AE32BF" w:rsidRPr="00DF5EA5">
        <w:rPr>
          <w:rFonts w:ascii="Times New Roman" w:hAnsi="Times New Roman"/>
        </w:rPr>
        <w:t>C</w:t>
      </w:r>
      <w:r w:rsidR="00AE6248" w:rsidRPr="00DF5EA5">
        <w:rPr>
          <w:rFonts w:ascii="Times New Roman" w:hAnsi="Times New Roman"/>
        </w:rPr>
        <w:t>onception</w:t>
      </w:r>
      <w:r w:rsidRPr="00DF5EA5">
        <w:rPr>
          <w:rFonts w:ascii="Times New Roman" w:hAnsi="Times New Roman"/>
        </w:rPr>
        <w:t xml:space="preserve"> </w:t>
      </w:r>
      <w:r w:rsidR="00AE32BF" w:rsidRPr="00DF5EA5">
        <w:rPr>
          <w:rFonts w:ascii="Times New Roman" w:hAnsi="Times New Roman"/>
        </w:rPr>
        <w:t xml:space="preserve"> </w:t>
      </w:r>
      <w:r w:rsidRPr="00DF5EA5">
        <w:rPr>
          <w:rFonts w:ascii="Times New Roman" w:hAnsi="Times New Roman"/>
        </w:rPr>
        <w:t>converge</w:t>
      </w:r>
      <w:r w:rsidR="004A01A9" w:rsidRPr="00DF5EA5">
        <w:rPr>
          <w:rFonts w:ascii="Times New Roman" w:hAnsi="Times New Roman"/>
        </w:rPr>
        <w:t>nte</w:t>
      </w:r>
      <w:r w:rsidRPr="00DF5EA5">
        <w:rPr>
          <w:rFonts w:ascii="Times New Roman" w:hAnsi="Times New Roman"/>
        </w:rPr>
        <w:t xml:space="preserve"> avec le concept de «corps-connaissant» (Merleau-Ponty ,1945) doté de possibilités sensibles, perceptives et phénoménales, qui permettent de faire l'expérience d'autrui. </w:t>
      </w:r>
    </w:p>
    <w:p w:rsidR="00B714D3" w:rsidRPr="00DF5EA5" w:rsidRDefault="002D2D2B" w:rsidP="00CE048F">
      <w:pPr>
        <w:pStyle w:val="Sansinterligne"/>
        <w:rPr>
          <w:rFonts w:ascii="Times New Roman" w:hAnsi="Times New Roman"/>
        </w:rPr>
      </w:pPr>
      <w:r w:rsidRPr="00DF5EA5">
        <w:rPr>
          <w:rFonts w:ascii="Times New Roman" w:hAnsi="Times New Roman"/>
        </w:rPr>
        <w:t>Ainsi, si</w:t>
      </w:r>
      <w:r w:rsidR="00C51332" w:rsidRPr="00DF5EA5">
        <w:rPr>
          <w:rFonts w:ascii="Times New Roman" w:hAnsi="Times New Roman"/>
        </w:rPr>
        <w:t xml:space="preserve"> l’énonciateur pense et parle avec son corps, l’énonciataire perçoit et inter</w:t>
      </w:r>
      <w:r w:rsidRPr="00DF5EA5">
        <w:rPr>
          <w:rFonts w:ascii="Times New Roman" w:hAnsi="Times New Roman"/>
        </w:rPr>
        <w:t xml:space="preserve">prète aussi avec son corps. </w:t>
      </w:r>
    </w:p>
    <w:p w:rsidR="005660F6" w:rsidRPr="00DF5EA5" w:rsidRDefault="002D2D2B" w:rsidP="00CE048F">
      <w:pPr>
        <w:pStyle w:val="Sansinterligne"/>
        <w:rPr>
          <w:rFonts w:ascii="Times New Roman" w:hAnsi="Times New Roman"/>
        </w:rPr>
      </w:pPr>
      <w:r w:rsidRPr="00DF5EA5">
        <w:rPr>
          <w:rFonts w:ascii="Times New Roman" w:hAnsi="Times New Roman"/>
        </w:rPr>
        <w:t>L</w:t>
      </w:r>
      <w:r w:rsidR="00C51332" w:rsidRPr="00DF5EA5">
        <w:rPr>
          <w:rFonts w:ascii="Times New Roman" w:hAnsi="Times New Roman"/>
        </w:rPr>
        <w:t xml:space="preserve">e processus de résonance cénesthésique (au sens large) des données verbales et non-verbales par reproduction d’un modèle effecteur constituerait un processus général associable à un processus </w:t>
      </w:r>
      <w:proofErr w:type="spellStart"/>
      <w:r w:rsidR="00C51332" w:rsidRPr="00DF5EA5">
        <w:rPr>
          <w:rFonts w:ascii="Times New Roman" w:hAnsi="Times New Roman"/>
        </w:rPr>
        <w:t>cognitivo-inférentiel</w:t>
      </w:r>
      <w:proofErr w:type="spellEnd"/>
      <w:r w:rsidR="00C51332" w:rsidRPr="00DF5EA5">
        <w:rPr>
          <w:rFonts w:ascii="Times New Roman" w:hAnsi="Times New Roman"/>
        </w:rPr>
        <w:t xml:space="preserve"> basé sur l’échange de signaux </w:t>
      </w:r>
      <w:r w:rsidR="004A01A9" w:rsidRPr="00DF5EA5">
        <w:rPr>
          <w:rFonts w:ascii="Times New Roman" w:hAnsi="Times New Roman"/>
        </w:rPr>
        <w:t xml:space="preserve">conventionnels </w:t>
      </w:r>
      <w:r w:rsidR="00C51332" w:rsidRPr="00DF5EA5">
        <w:rPr>
          <w:rFonts w:ascii="Times New Roman" w:hAnsi="Times New Roman"/>
        </w:rPr>
        <w:t xml:space="preserve">et sur </w:t>
      </w:r>
      <w:r w:rsidR="00C718FF" w:rsidRPr="00DF5EA5">
        <w:rPr>
          <w:rFonts w:ascii="Times New Roman" w:hAnsi="Times New Roman"/>
        </w:rPr>
        <w:t>l’interprétation du</w:t>
      </w:r>
      <w:r w:rsidR="00C51332" w:rsidRPr="00DF5EA5">
        <w:rPr>
          <w:rFonts w:ascii="Times New Roman" w:hAnsi="Times New Roman"/>
        </w:rPr>
        <w:t xml:space="preserve"> contexte.</w:t>
      </w:r>
    </w:p>
    <w:p w:rsidR="005660F6" w:rsidRPr="00DF5EA5" w:rsidRDefault="005660F6" w:rsidP="00CE048F">
      <w:pPr>
        <w:pStyle w:val="Sansinterligne"/>
        <w:rPr>
          <w:rFonts w:ascii="Times New Roman" w:hAnsi="Times New Roman"/>
          <w:sz w:val="28"/>
        </w:rPr>
      </w:pPr>
    </w:p>
    <w:p w:rsidR="00C51332" w:rsidRPr="00F875EE" w:rsidRDefault="005660F6" w:rsidP="005660F6">
      <w:pPr>
        <w:pStyle w:val="Sansinterligne"/>
        <w:spacing w:line="360" w:lineRule="auto"/>
        <w:rPr>
          <w:rFonts w:ascii="Times New Roman" w:hAnsi="Times New Roman"/>
          <w:b/>
          <w:sz w:val="28"/>
        </w:rPr>
      </w:pPr>
      <w:r w:rsidRPr="00DF5EA5">
        <w:rPr>
          <w:rFonts w:ascii="Times New Roman" w:hAnsi="Times New Roman"/>
          <w:b/>
          <w:sz w:val="28"/>
        </w:rPr>
        <w:t xml:space="preserve">Difficultés et facilités du processus </w:t>
      </w:r>
      <w:r w:rsidR="00AE6248" w:rsidRPr="00DF5EA5">
        <w:rPr>
          <w:rFonts w:ascii="Times New Roman" w:hAnsi="Times New Roman"/>
          <w:b/>
          <w:sz w:val="28"/>
        </w:rPr>
        <w:t>d’énonciation/dénonciation</w:t>
      </w:r>
    </w:p>
    <w:p w:rsidR="00797E57" w:rsidRPr="00DF5EA5" w:rsidRDefault="00797E57" w:rsidP="00CE048F">
      <w:pPr>
        <w:jc w:val="both"/>
        <w:rPr>
          <w:rFonts w:ascii="Times New Roman" w:hAnsi="Times New Roman"/>
        </w:rPr>
      </w:pPr>
      <w:r w:rsidRPr="00DF5EA5">
        <w:rPr>
          <w:rFonts w:ascii="Times New Roman" w:hAnsi="Times New Roman"/>
        </w:rPr>
        <w:t>A partir de ces multiples et diverses observations on peut faire quelques remarques sur les conditions de facilité et/ou de difficulté d’accordages et/ou de dissonances interactionnelles qui entrent en jeu de façon plus ou moins évidente, les unes plutôt liées aux personnes, les autres à la situation, d’autres enfin aux cadres socio-culturels.</w:t>
      </w:r>
    </w:p>
    <w:p w:rsidR="00797E57" w:rsidRPr="00DF5EA5" w:rsidRDefault="00797E57" w:rsidP="00CE048F">
      <w:pPr>
        <w:jc w:val="both"/>
        <w:rPr>
          <w:rFonts w:ascii="Times New Roman" w:hAnsi="Times New Roman"/>
        </w:rPr>
      </w:pPr>
    </w:p>
    <w:p w:rsidR="00AF18CF" w:rsidRPr="00DF5EA5" w:rsidRDefault="00073C70" w:rsidP="00CE048F">
      <w:pPr>
        <w:pStyle w:val="Retraitcorpsdetexte"/>
        <w:ind w:left="0"/>
        <w:jc w:val="both"/>
        <w:rPr>
          <w:rFonts w:ascii="Times New Roman" w:hAnsi="Times New Roman"/>
          <w:b/>
        </w:rPr>
      </w:pPr>
      <w:r w:rsidRPr="00DF5EA5">
        <w:rPr>
          <w:rFonts w:ascii="Times New Roman" w:hAnsi="Times New Roman"/>
          <w:b/>
        </w:rPr>
        <w:t>a</w:t>
      </w:r>
      <w:r w:rsidR="00AF18CF" w:rsidRPr="00DF5EA5">
        <w:rPr>
          <w:rFonts w:ascii="Times New Roman" w:hAnsi="Times New Roman"/>
          <w:b/>
        </w:rPr>
        <w:t>-Paramètres liés à la personnalité</w:t>
      </w:r>
    </w:p>
    <w:p w:rsidR="00885DBB" w:rsidRPr="00DF5EA5" w:rsidRDefault="00AF18CF" w:rsidP="00CE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DF5EA5">
        <w:rPr>
          <w:rFonts w:ascii="Times New Roman" w:hAnsi="Times New Roman"/>
        </w:rPr>
        <w:t xml:space="preserve">Ces problèmes sont souvent abordés sous la forme de </w:t>
      </w:r>
      <w:r w:rsidRPr="00DF5EA5">
        <w:rPr>
          <w:rFonts w:ascii="Times New Roman" w:hAnsi="Times New Roman"/>
          <w:i/>
        </w:rPr>
        <w:t xml:space="preserve">l’empathie </w:t>
      </w:r>
      <w:proofErr w:type="spellStart"/>
      <w:r w:rsidRPr="00DF5EA5">
        <w:rPr>
          <w:rFonts w:ascii="Times New Roman" w:hAnsi="Times New Roman"/>
          <w:i/>
        </w:rPr>
        <w:t>dispositionnelle</w:t>
      </w:r>
      <w:proofErr w:type="spellEnd"/>
      <w:r w:rsidRPr="00DF5EA5">
        <w:rPr>
          <w:rFonts w:ascii="Times New Roman" w:hAnsi="Times New Roman"/>
        </w:rPr>
        <w:t xml:space="preserve"> vs </w:t>
      </w:r>
      <w:r w:rsidRPr="00DF5EA5">
        <w:rPr>
          <w:rFonts w:ascii="Times New Roman" w:hAnsi="Times New Roman"/>
          <w:i/>
        </w:rPr>
        <w:t xml:space="preserve">l’empathie situationnelle, </w:t>
      </w:r>
      <w:r w:rsidRPr="00DF5EA5">
        <w:rPr>
          <w:rFonts w:ascii="Times New Roman" w:hAnsi="Times New Roman"/>
        </w:rPr>
        <w:t xml:space="preserve">car s’il y a des tempéraments fondamentalement plus </w:t>
      </w:r>
      <w:proofErr w:type="spellStart"/>
      <w:r w:rsidRPr="00DF5EA5">
        <w:rPr>
          <w:rFonts w:ascii="Times New Roman" w:hAnsi="Times New Roman"/>
        </w:rPr>
        <w:t>empathiquement</w:t>
      </w:r>
      <w:proofErr w:type="spellEnd"/>
      <w:r w:rsidRPr="00DF5EA5">
        <w:rPr>
          <w:rFonts w:ascii="Times New Roman" w:hAnsi="Times New Roman"/>
        </w:rPr>
        <w:t xml:space="preserve"> prédisposés que d’autres, il y a aussi des personnes avec lesquelles chacun de nous est plus facilement en empathie (“à l’aise“) qu’avec d’autres, en particulier en vertu de l’</w:t>
      </w:r>
      <w:r w:rsidRPr="002F0360">
        <w:rPr>
          <w:rFonts w:ascii="Times New Roman" w:hAnsi="Times New Roman"/>
          <w:i/>
        </w:rPr>
        <w:t>attraction</w:t>
      </w:r>
      <w:r w:rsidRPr="00DF5EA5">
        <w:rPr>
          <w:rFonts w:ascii="Times New Roman" w:hAnsi="Times New Roman"/>
        </w:rPr>
        <w:t xml:space="preserve"> </w:t>
      </w:r>
      <w:r w:rsidR="00797E57" w:rsidRPr="00DF5EA5">
        <w:rPr>
          <w:rFonts w:ascii="Times New Roman" w:hAnsi="Times New Roman"/>
        </w:rPr>
        <w:t xml:space="preserve">et de </w:t>
      </w:r>
      <w:r w:rsidR="00797E57" w:rsidRPr="002F0360">
        <w:rPr>
          <w:rFonts w:ascii="Times New Roman" w:hAnsi="Times New Roman"/>
          <w:i/>
        </w:rPr>
        <w:t xml:space="preserve">l’induction </w:t>
      </w:r>
      <w:r w:rsidRPr="002F0360">
        <w:rPr>
          <w:rFonts w:ascii="Times New Roman" w:hAnsi="Times New Roman"/>
          <w:i/>
        </w:rPr>
        <w:t>de similitude</w:t>
      </w:r>
      <w:r w:rsidR="004A01A9" w:rsidRPr="00DF5EA5">
        <w:rPr>
          <w:rFonts w:ascii="Times New Roman" w:hAnsi="Times New Roman"/>
        </w:rPr>
        <w:t xml:space="preserve">, bases de la </w:t>
      </w:r>
      <w:r w:rsidR="004A01A9" w:rsidRPr="002F0360">
        <w:rPr>
          <w:rFonts w:ascii="Times New Roman" w:hAnsi="Times New Roman"/>
          <w:i/>
        </w:rPr>
        <w:t>pulsion affiliative</w:t>
      </w:r>
      <w:r w:rsidRPr="00DF5EA5">
        <w:rPr>
          <w:rFonts w:ascii="Times New Roman" w:hAnsi="Times New Roman"/>
          <w:i/>
        </w:rPr>
        <w:t>.</w:t>
      </w:r>
    </w:p>
    <w:p w:rsidR="00885DBB" w:rsidRPr="00DF5EA5" w:rsidRDefault="00885DBB" w:rsidP="00CE0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DF5EA5">
        <w:rPr>
          <w:rFonts w:ascii="Times New Roman" w:hAnsi="Times New Roman"/>
        </w:rPr>
        <w:t>Cepend</w:t>
      </w:r>
      <w:r w:rsidR="00C718FF" w:rsidRPr="00DF5EA5">
        <w:rPr>
          <w:rFonts w:ascii="Times New Roman" w:hAnsi="Times New Roman"/>
        </w:rPr>
        <w:t>ant si un minimum de similitude</w:t>
      </w:r>
      <w:r w:rsidRPr="00DF5EA5">
        <w:rPr>
          <w:rFonts w:ascii="Times New Roman" w:hAnsi="Times New Roman"/>
        </w:rPr>
        <w:t xml:space="preserve"> de codes, et d'</w:t>
      </w:r>
      <w:r w:rsidRPr="00DF5EA5">
        <w:rPr>
          <w:rFonts w:ascii="Times New Roman" w:hAnsi="Times New Roman"/>
          <w:i/>
        </w:rPr>
        <w:t>habitus</w:t>
      </w:r>
      <w:r w:rsidRPr="00DF5EA5">
        <w:rPr>
          <w:rFonts w:ascii="Times New Roman" w:hAnsi="Times New Roman"/>
        </w:rPr>
        <w:t xml:space="preserve"> </w:t>
      </w:r>
      <w:proofErr w:type="gramStart"/>
      <w:r w:rsidRPr="00DF5EA5">
        <w:rPr>
          <w:rFonts w:ascii="Times New Roman" w:hAnsi="Times New Roman"/>
        </w:rPr>
        <w:t>sont</w:t>
      </w:r>
      <w:proofErr w:type="gramEnd"/>
      <w:r w:rsidRPr="00DF5EA5">
        <w:rPr>
          <w:rFonts w:ascii="Times New Roman" w:hAnsi="Times New Roman"/>
        </w:rPr>
        <w:t xml:space="preserve"> indispensables elles sont insuffisantes pour garantir en permanence une communication "</w:t>
      </w:r>
      <w:r w:rsidRPr="00DF5EA5">
        <w:rPr>
          <w:rFonts w:ascii="Times New Roman" w:hAnsi="Times New Roman"/>
          <w:i/>
        </w:rPr>
        <w:t>soft</w:t>
      </w:r>
      <w:r w:rsidRPr="00DF5EA5">
        <w:rPr>
          <w:rFonts w:ascii="Times New Roman" w:hAnsi="Times New Roman"/>
        </w:rPr>
        <w:t>" et des difficultés peuvent à tout moment apparaître, ce qui explique l’existence de mécanismes rituels régulateurs et protecteurs nombreux mis en place pour faciliter la vie sociale.</w:t>
      </w:r>
    </w:p>
    <w:p w:rsidR="00AF18CF" w:rsidRPr="00F6229C" w:rsidRDefault="00AF18CF" w:rsidP="00CE048F">
      <w:pPr>
        <w:jc w:val="both"/>
        <w:rPr>
          <w:rFonts w:ascii="Arial" w:hAnsi="Arial"/>
          <w:i/>
          <w:sz w:val="28"/>
        </w:rPr>
      </w:pPr>
    </w:p>
    <w:p w:rsidR="00AF18CF" w:rsidRPr="00DF5EA5" w:rsidRDefault="00C718FF" w:rsidP="00CE048F">
      <w:pPr>
        <w:jc w:val="both"/>
        <w:rPr>
          <w:rFonts w:ascii="Times New Roman" w:hAnsi="Times New Roman"/>
        </w:rPr>
      </w:pPr>
      <w:r w:rsidRPr="00DF5EA5">
        <w:rPr>
          <w:rFonts w:ascii="Times New Roman" w:hAnsi="Times New Roman"/>
        </w:rPr>
        <w:t>Car si</w:t>
      </w:r>
      <w:r w:rsidR="00AF18CF" w:rsidRPr="00DF5EA5">
        <w:rPr>
          <w:rFonts w:ascii="Times New Roman" w:hAnsi="Times New Roman"/>
        </w:rPr>
        <w:t xml:space="preserve"> les comportements communicatifs avec leurs explicites et leurs implicites sont facilement pris en compte dans la description des interactions par les observateurs et les agents eux-mêmes, </w:t>
      </w:r>
      <w:r w:rsidR="004A01A9" w:rsidRPr="00DF5EA5">
        <w:rPr>
          <w:rFonts w:ascii="Times New Roman" w:hAnsi="Times New Roman"/>
        </w:rPr>
        <w:t>d’éventuelles</w:t>
      </w:r>
      <w:r w:rsidR="00AF18CF" w:rsidRPr="00DF5EA5">
        <w:rPr>
          <w:rFonts w:ascii="Times New Roman" w:hAnsi="Times New Roman"/>
        </w:rPr>
        <w:t xml:space="preserve"> motivations inconscientes</w:t>
      </w:r>
      <w:r w:rsidRPr="00DF5EA5">
        <w:rPr>
          <w:rFonts w:ascii="Times New Roman" w:hAnsi="Times New Roman"/>
        </w:rPr>
        <w:t>,</w:t>
      </w:r>
      <w:r w:rsidR="00AF18CF" w:rsidRPr="00DF5EA5">
        <w:rPr>
          <w:rFonts w:ascii="Times New Roman" w:hAnsi="Times New Roman"/>
        </w:rPr>
        <w:t xml:space="preserve"> par définition beaucoup moins discernables</w:t>
      </w:r>
      <w:r w:rsidRPr="00DF5EA5">
        <w:rPr>
          <w:rFonts w:ascii="Times New Roman" w:hAnsi="Times New Roman"/>
        </w:rPr>
        <w:t>, peuvent être</w:t>
      </w:r>
      <w:r w:rsidR="00AF18CF" w:rsidRPr="00DF5EA5">
        <w:rPr>
          <w:rFonts w:ascii="Times New Roman" w:hAnsi="Times New Roman"/>
        </w:rPr>
        <w:t xml:space="preserve"> plus ou moins présentes selon les situations : dans les situations très formalisées, à script précis, elles restent discrètes, mais dans les interactions conversationnelles présentant un certain degré de liberté elles peuvent prendre une importance telle que ce qui se joue explicitement est très différent de ce qui se joue réellement, d’où les conflits et les malentendus</w:t>
      </w:r>
      <w:r w:rsidR="007C22D4" w:rsidRPr="00DF5EA5">
        <w:rPr>
          <w:rFonts w:ascii="Times New Roman" w:hAnsi="Times New Roman"/>
        </w:rPr>
        <w:t>.</w:t>
      </w:r>
      <w:r w:rsidR="00AF18CF" w:rsidRPr="00DF5EA5">
        <w:rPr>
          <w:rFonts w:ascii="Times New Roman" w:hAnsi="Times New Roman"/>
        </w:rPr>
        <w:t xml:space="preserve"> Cela attire notre attention sur le fait que notre empathie, telle que nous la vivons en face d’autrui, n’est pas toujours aussi claire que nous l’imaginons dans sa forme et ses raisons d’être.</w:t>
      </w:r>
      <w:r w:rsidR="00593D8E" w:rsidRPr="00DF5EA5">
        <w:rPr>
          <w:rFonts w:ascii="Times New Roman" w:hAnsi="Times New Roman"/>
        </w:rPr>
        <w:t xml:space="preserve"> Chacun utilise, selon son caractère</w:t>
      </w:r>
      <w:proofErr w:type="gramStart"/>
      <w:r w:rsidR="00593D8E" w:rsidRPr="00DF5EA5">
        <w:rPr>
          <w:rFonts w:ascii="Times New Roman" w:hAnsi="Times New Roman"/>
        </w:rPr>
        <w:t>,</w:t>
      </w:r>
      <w:proofErr w:type="gramEnd"/>
      <w:r w:rsidR="00593D8E" w:rsidRPr="00DF5EA5">
        <w:rPr>
          <w:rStyle w:val="Marquenotebasdepage"/>
          <w:rFonts w:ascii="Times New Roman" w:hAnsi="Times New Roman"/>
        </w:rPr>
        <w:t xml:space="preserve"> </w:t>
      </w:r>
      <w:r w:rsidR="00593D8E" w:rsidRPr="00DF5EA5">
        <w:rPr>
          <w:rFonts w:ascii="Times New Roman" w:hAnsi="Times New Roman"/>
        </w:rPr>
        <w:t>des stratégies relationnelles plus ou moins efficaces et compatibles avec le caractère de son partenaire.</w:t>
      </w:r>
    </w:p>
    <w:p w:rsidR="00593D8E" w:rsidRPr="00DF5EA5" w:rsidRDefault="00593D8E" w:rsidP="00CE048F">
      <w:pPr>
        <w:pStyle w:val="Corpsdetexte"/>
        <w:rPr>
          <w:rFonts w:ascii="Times New Roman" w:hAnsi="Times New Roman"/>
        </w:rPr>
      </w:pPr>
    </w:p>
    <w:p w:rsidR="00AF18CF" w:rsidRPr="00F875EE" w:rsidRDefault="00F875EE" w:rsidP="00CE048F">
      <w:pPr>
        <w:pStyle w:val="Corpsdetexte"/>
        <w:rPr>
          <w:rFonts w:ascii="Times New Roman" w:hAnsi="Times New Roman"/>
          <w:b/>
        </w:rPr>
      </w:pPr>
      <w:r w:rsidRPr="00F875EE">
        <w:rPr>
          <w:rFonts w:ascii="Times New Roman" w:hAnsi="Times New Roman"/>
          <w:b/>
        </w:rPr>
        <w:t>b</w:t>
      </w:r>
      <w:r w:rsidR="00AF18CF" w:rsidRPr="00F875EE">
        <w:rPr>
          <w:rFonts w:ascii="Times New Roman" w:hAnsi="Times New Roman"/>
          <w:b/>
        </w:rPr>
        <w:t>-Paramètres socio-culturels</w:t>
      </w:r>
      <w:r w:rsidR="00AF18CF" w:rsidRPr="00F875EE">
        <w:rPr>
          <w:rStyle w:val="Marquenotebasdepage"/>
          <w:rFonts w:ascii="Times New Roman" w:eastAsia="Times" w:hAnsi="Times New Roman"/>
          <w:b/>
        </w:rPr>
        <w:footnoteReference w:id="8"/>
      </w:r>
      <w:r w:rsidR="00AF18CF" w:rsidRPr="00F875EE">
        <w:rPr>
          <w:rFonts w:ascii="Times New Roman" w:hAnsi="Times New Roman"/>
          <w:b/>
        </w:rPr>
        <w:t xml:space="preserve">, </w:t>
      </w:r>
    </w:p>
    <w:p w:rsidR="00AF18CF" w:rsidRPr="00DF5EA5" w:rsidRDefault="00AF18CF" w:rsidP="00CE048F">
      <w:pPr>
        <w:jc w:val="both"/>
        <w:rPr>
          <w:rFonts w:ascii="Times New Roman" w:hAnsi="Times New Roman"/>
        </w:rPr>
      </w:pPr>
      <w:r w:rsidRPr="00DF5EA5">
        <w:rPr>
          <w:rFonts w:ascii="Times New Roman" w:hAnsi="Times New Roman"/>
        </w:rPr>
        <w:t xml:space="preserve">Au XXI </w:t>
      </w:r>
      <w:proofErr w:type="spellStart"/>
      <w:r w:rsidRPr="00DF5EA5">
        <w:rPr>
          <w:rFonts w:ascii="Times New Roman" w:hAnsi="Times New Roman"/>
        </w:rPr>
        <w:t>ème</w:t>
      </w:r>
      <w:proofErr w:type="spellEnd"/>
      <w:r w:rsidRPr="00DF5EA5">
        <w:rPr>
          <w:rFonts w:ascii="Times New Roman" w:hAnsi="Times New Roman"/>
        </w:rPr>
        <w:t xml:space="preserve"> siècle avec, d’une part, la hiérarchisation marquée de la société en classes sociales, et les fréquents replis communautaires d’inspiration souvent religieuse, il n’est pas rare que l’interaction soit ainsi compliquée par des problèmes de « cadrage ». </w:t>
      </w:r>
    </w:p>
    <w:p w:rsidR="00AF18CF" w:rsidRPr="00DF5EA5" w:rsidRDefault="00AF18CF" w:rsidP="00CE048F">
      <w:pPr>
        <w:jc w:val="both"/>
        <w:rPr>
          <w:rFonts w:ascii="Times New Roman" w:hAnsi="Times New Roman" w:cs="Verdana"/>
          <w:szCs w:val="26"/>
          <w:lang w:bidi="fr-FR"/>
        </w:rPr>
      </w:pPr>
      <w:r w:rsidRPr="00DF5EA5">
        <w:rPr>
          <w:rFonts w:ascii="Times New Roman" w:hAnsi="Times New Roman"/>
        </w:rPr>
        <w:t>La notion de cadrage (</w:t>
      </w:r>
      <w:proofErr w:type="spellStart"/>
      <w:r w:rsidRPr="00DF5EA5">
        <w:rPr>
          <w:rFonts w:ascii="Times New Roman" w:hAnsi="Times New Roman"/>
          <w:i/>
        </w:rPr>
        <w:t>framing</w:t>
      </w:r>
      <w:proofErr w:type="spellEnd"/>
      <w:r w:rsidRPr="00DF5EA5">
        <w:rPr>
          <w:rFonts w:ascii="Times New Roman" w:hAnsi="Times New Roman"/>
        </w:rPr>
        <w:t xml:space="preserve">) initiée par l’Ecole de </w:t>
      </w:r>
      <w:proofErr w:type="spellStart"/>
      <w:r w:rsidRPr="00DF5EA5">
        <w:rPr>
          <w:rFonts w:ascii="Times New Roman" w:hAnsi="Times New Roman"/>
        </w:rPr>
        <w:t>palo</w:t>
      </w:r>
      <w:proofErr w:type="spellEnd"/>
      <w:r w:rsidRPr="00DF5EA5">
        <w:rPr>
          <w:rFonts w:ascii="Times New Roman" w:hAnsi="Times New Roman"/>
        </w:rPr>
        <w:t xml:space="preserve"> Alto et développée particulièrement par </w:t>
      </w:r>
      <w:proofErr w:type="spellStart"/>
      <w:r w:rsidRPr="00DF5EA5">
        <w:rPr>
          <w:rFonts w:ascii="Times New Roman" w:hAnsi="Times New Roman" w:cs="Verdana"/>
          <w:szCs w:val="26"/>
          <w:lang w:bidi="fr-FR"/>
        </w:rPr>
        <w:t>Erving</w:t>
      </w:r>
      <w:proofErr w:type="spellEnd"/>
      <w:r w:rsidRPr="00DF5EA5">
        <w:rPr>
          <w:rFonts w:ascii="Times New Roman" w:hAnsi="Times New Roman" w:cs="Verdana"/>
          <w:szCs w:val="26"/>
          <w:lang w:bidi="fr-FR"/>
        </w:rPr>
        <w:t xml:space="preserve"> Goffman(1974) renvoie aux </w:t>
      </w:r>
      <w:proofErr w:type="spellStart"/>
      <w:r w:rsidRPr="00DF5EA5">
        <w:rPr>
          <w:rFonts w:ascii="Times New Roman" w:hAnsi="Times New Roman" w:cs="Verdana-Italic"/>
          <w:i/>
          <w:iCs/>
          <w:szCs w:val="26"/>
          <w:lang w:bidi="fr-FR"/>
        </w:rPr>
        <w:t>s</w:t>
      </w:r>
      <w:r w:rsidR="00317BEB">
        <w:rPr>
          <w:rFonts w:ascii="Times New Roman" w:hAnsi="Times New Roman" w:cs="Verdana-Italic"/>
          <w:i/>
          <w:iCs/>
          <w:szCs w:val="26"/>
          <w:lang w:bidi="fr-FR"/>
        </w:rPr>
        <w:t>c</w:t>
      </w:r>
      <w:r w:rsidRPr="00DF5EA5">
        <w:rPr>
          <w:rFonts w:ascii="Times New Roman" w:hAnsi="Times New Roman" w:cs="Verdana-Italic"/>
          <w:i/>
          <w:iCs/>
          <w:szCs w:val="26"/>
          <w:lang w:bidi="fr-FR"/>
        </w:rPr>
        <w:t>hemata</w:t>
      </w:r>
      <w:proofErr w:type="spellEnd"/>
      <w:r w:rsidRPr="00DF5EA5">
        <w:rPr>
          <w:rFonts w:ascii="Times New Roman" w:hAnsi="Times New Roman" w:cs="Verdana-Italic"/>
          <w:i/>
          <w:iCs/>
          <w:szCs w:val="26"/>
          <w:lang w:bidi="fr-FR"/>
        </w:rPr>
        <w:t xml:space="preserve"> of </w:t>
      </w:r>
      <w:proofErr w:type="spellStart"/>
      <w:r w:rsidRPr="00DF5EA5">
        <w:rPr>
          <w:rFonts w:ascii="Times New Roman" w:hAnsi="Times New Roman" w:cs="Verdana-Italic"/>
          <w:i/>
          <w:iCs/>
          <w:szCs w:val="26"/>
          <w:lang w:bidi="fr-FR"/>
        </w:rPr>
        <w:t>interpretation</w:t>
      </w:r>
      <w:proofErr w:type="spellEnd"/>
      <w:r w:rsidRPr="00DF5EA5">
        <w:rPr>
          <w:rFonts w:ascii="Times New Roman" w:hAnsi="Times New Roman" w:cs="Verdana"/>
          <w:szCs w:val="26"/>
          <w:lang w:bidi="fr-FR"/>
        </w:rPr>
        <w:t xml:space="preserve"> qui permettent de localiser, percevoir, identifier et étiqueter l’interaction. </w:t>
      </w:r>
    </w:p>
    <w:p w:rsidR="00AF18CF" w:rsidRPr="00DF5EA5" w:rsidRDefault="00AF18CF" w:rsidP="00CE048F">
      <w:pPr>
        <w:widowControl w:val="0"/>
        <w:autoSpaceDE w:val="0"/>
        <w:autoSpaceDN w:val="0"/>
        <w:adjustRightInd w:val="0"/>
        <w:spacing w:after="200"/>
        <w:ind w:right="360"/>
        <w:jc w:val="both"/>
        <w:rPr>
          <w:rFonts w:ascii="Times New Roman" w:hAnsi="Times New Roman" w:cs="Verdana"/>
          <w:szCs w:val="26"/>
          <w:lang w:bidi="fr-FR"/>
        </w:rPr>
      </w:pPr>
      <w:r w:rsidRPr="00DF5EA5">
        <w:rPr>
          <w:rFonts w:ascii="Times New Roman" w:hAnsi="Times New Roman" w:cs="Verdana"/>
          <w:szCs w:val="26"/>
          <w:lang w:bidi="fr-FR"/>
        </w:rPr>
        <w:t>Les cadres de référence sont le résultat d’une négociation</w:t>
      </w:r>
      <w:r w:rsidRPr="00DF5EA5">
        <w:rPr>
          <w:rStyle w:val="Marquenotebasdepage"/>
          <w:rFonts w:ascii="Times New Roman" w:hAnsi="Times New Roman" w:cs="Verdana"/>
          <w:szCs w:val="26"/>
          <w:lang w:bidi="fr-FR"/>
        </w:rPr>
        <w:footnoteReference w:id="9"/>
      </w:r>
      <w:r w:rsidRPr="00DF5EA5">
        <w:rPr>
          <w:rFonts w:ascii="Times New Roman" w:hAnsi="Times New Roman" w:cs="Verdana"/>
          <w:szCs w:val="26"/>
          <w:lang w:bidi="fr-FR"/>
        </w:rPr>
        <w:t>, facile dans un milieu homogène ou préalablement défini, mais éventuellement objet d’une confrontation de pouvoirs et d’u</w:t>
      </w:r>
      <w:r w:rsidR="008F6533" w:rsidRPr="00DF5EA5">
        <w:rPr>
          <w:rFonts w:ascii="Times New Roman" w:hAnsi="Times New Roman" w:cs="Verdana"/>
          <w:szCs w:val="26"/>
          <w:lang w:bidi="fr-FR"/>
        </w:rPr>
        <w:t>n rapport de force à déterminer</w:t>
      </w:r>
      <w:r w:rsidRPr="00DF5EA5">
        <w:rPr>
          <w:rFonts w:ascii="Times New Roman" w:hAnsi="Times New Roman" w:cs="Verdana"/>
          <w:szCs w:val="26"/>
          <w:lang w:bidi="fr-FR"/>
        </w:rPr>
        <w:t xml:space="preserve">. </w:t>
      </w:r>
    </w:p>
    <w:p w:rsidR="00AF18CF" w:rsidRPr="00F875EE" w:rsidRDefault="00566FAE" w:rsidP="00CE048F">
      <w:pPr>
        <w:jc w:val="both"/>
        <w:rPr>
          <w:rFonts w:ascii="Times New Roman" w:hAnsi="Times New Roman" w:cs="Verdana"/>
          <w:szCs w:val="26"/>
          <w:lang w:bidi="fr-FR"/>
        </w:rPr>
      </w:pPr>
      <w:r w:rsidRPr="00F875EE">
        <w:rPr>
          <w:rFonts w:ascii="Times New Roman" w:hAnsi="Times New Roman" w:cs="Verdana"/>
          <w:szCs w:val="26"/>
          <w:lang w:bidi="fr-FR"/>
        </w:rPr>
        <w:t>Je citerai</w:t>
      </w:r>
      <w:r w:rsidR="00AF18CF" w:rsidRPr="00F875EE">
        <w:rPr>
          <w:rFonts w:ascii="Times New Roman" w:hAnsi="Times New Roman" w:cs="Verdana"/>
          <w:szCs w:val="26"/>
          <w:lang w:bidi="fr-FR"/>
        </w:rPr>
        <w:t xml:space="preserve"> quelques exemples de cadrages délicats.</w:t>
      </w:r>
    </w:p>
    <w:p w:rsidR="00AF18CF" w:rsidRPr="00DF5EA5" w:rsidRDefault="00AF18CF" w:rsidP="00CE048F">
      <w:pPr>
        <w:jc w:val="both"/>
        <w:rPr>
          <w:rFonts w:ascii="Times New Roman" w:hAnsi="Times New Roman" w:cs="Verdana"/>
          <w:szCs w:val="26"/>
          <w:lang w:bidi="fr-FR"/>
        </w:rPr>
      </w:pPr>
      <w:r w:rsidRPr="00DF5EA5">
        <w:rPr>
          <w:rFonts w:ascii="Times New Roman" w:hAnsi="Times New Roman" w:cs="Verdana"/>
          <w:szCs w:val="26"/>
          <w:lang w:bidi="fr-FR"/>
        </w:rPr>
        <w:t xml:space="preserve">a- liés à des différences anatomo-physiologiques : la différence des </w:t>
      </w:r>
      <w:proofErr w:type="gramStart"/>
      <w:r w:rsidRPr="00DF5EA5">
        <w:rPr>
          <w:rFonts w:ascii="Times New Roman" w:hAnsi="Times New Roman" w:cs="Verdana"/>
          <w:szCs w:val="26"/>
          <w:lang w:bidi="fr-FR"/>
        </w:rPr>
        <w:t>sexes</w:t>
      </w:r>
      <w:r w:rsidR="00821F11" w:rsidRPr="00DF5EA5">
        <w:rPr>
          <w:rFonts w:ascii="Times New Roman" w:hAnsi="Times New Roman" w:cs="Verdana"/>
          <w:szCs w:val="26"/>
          <w:lang w:bidi="fr-FR"/>
        </w:rPr>
        <w:t>(</w:t>
      </w:r>
      <w:proofErr w:type="gramEnd"/>
      <w:r w:rsidR="00821F11" w:rsidRPr="00DF5EA5">
        <w:rPr>
          <w:rFonts w:ascii="Times New Roman" w:hAnsi="Times New Roman" w:cs="Verdana"/>
          <w:szCs w:val="26"/>
          <w:lang w:bidi="fr-FR"/>
        </w:rPr>
        <w:t>« sexisme »)</w:t>
      </w:r>
      <w:r w:rsidRPr="00DF5EA5">
        <w:rPr>
          <w:rFonts w:ascii="Times New Roman" w:hAnsi="Times New Roman" w:cs="Verdana"/>
          <w:szCs w:val="26"/>
          <w:lang w:bidi="fr-FR"/>
        </w:rPr>
        <w:t xml:space="preserve">, la différence d’ethnie(“racisme“), la différence d’âge (“conflit de génération“). </w:t>
      </w:r>
    </w:p>
    <w:p w:rsidR="00AF18CF" w:rsidRPr="00DF5EA5" w:rsidRDefault="00AF18CF" w:rsidP="00CE048F">
      <w:pPr>
        <w:jc w:val="both"/>
        <w:rPr>
          <w:rFonts w:ascii="Times New Roman" w:hAnsi="Times New Roman"/>
        </w:rPr>
      </w:pPr>
      <w:r w:rsidRPr="00DF5EA5">
        <w:rPr>
          <w:rFonts w:ascii="Times New Roman" w:hAnsi="Times New Roman"/>
        </w:rPr>
        <w:t xml:space="preserve">b- </w:t>
      </w:r>
      <w:r w:rsidRPr="00DF5EA5">
        <w:rPr>
          <w:rFonts w:ascii="Times New Roman" w:hAnsi="Times New Roman" w:cs="Verdana"/>
          <w:szCs w:val="26"/>
          <w:lang w:bidi="fr-FR"/>
        </w:rPr>
        <w:t xml:space="preserve">liés à des différences </w:t>
      </w:r>
      <w:r w:rsidRPr="00DF5EA5">
        <w:rPr>
          <w:rFonts w:ascii="Times New Roman" w:hAnsi="Times New Roman"/>
        </w:rPr>
        <w:t>d’appartenance idéologique politique, religieuse, philosophique…Les exemples de prosélytismes religieux et politiques sont nombreux et donnent lieu à des guerres qui ne sont pas toujours froides…</w:t>
      </w:r>
    </w:p>
    <w:p w:rsidR="00F875EE" w:rsidRDefault="00AF18CF" w:rsidP="00CE048F">
      <w:pPr>
        <w:jc w:val="both"/>
        <w:rPr>
          <w:rFonts w:ascii="Times New Roman" w:hAnsi="Times New Roman"/>
        </w:rPr>
      </w:pPr>
      <w:r w:rsidRPr="00DF5EA5">
        <w:rPr>
          <w:rFonts w:ascii="Times New Roman" w:hAnsi="Times New Roman"/>
        </w:rPr>
        <w:t xml:space="preserve">c- </w:t>
      </w:r>
      <w:r w:rsidRPr="00DF5EA5">
        <w:rPr>
          <w:rFonts w:ascii="Times New Roman" w:hAnsi="Times New Roman" w:cs="Verdana"/>
          <w:szCs w:val="26"/>
          <w:lang w:bidi="fr-FR"/>
        </w:rPr>
        <w:t xml:space="preserve">liés à des différences </w:t>
      </w:r>
      <w:r w:rsidRPr="00DF5EA5">
        <w:rPr>
          <w:rFonts w:ascii="Times New Roman" w:hAnsi="Times New Roman"/>
        </w:rPr>
        <w:t>de classe sociale (qui recoupe en partie le précédent) concrétisées par le quartier de résidence, les établissements scolaires fréquentés, les signes extérieurs de richesse etc..</w:t>
      </w:r>
    </w:p>
    <w:p w:rsidR="00AF18CF" w:rsidRPr="00DF5EA5" w:rsidRDefault="00AF18CF" w:rsidP="00CE048F">
      <w:pPr>
        <w:jc w:val="both"/>
        <w:rPr>
          <w:rFonts w:ascii="Times New Roman" w:hAnsi="Times New Roman"/>
        </w:rPr>
      </w:pPr>
    </w:p>
    <w:p w:rsidR="00AF18CF" w:rsidRPr="00DF5EA5" w:rsidRDefault="00AF18CF" w:rsidP="00CE048F">
      <w:pPr>
        <w:jc w:val="both"/>
        <w:rPr>
          <w:rFonts w:ascii="Times New Roman" w:hAnsi="Times New Roman"/>
          <w:b/>
        </w:rPr>
      </w:pPr>
      <w:r w:rsidRPr="00DF5EA5">
        <w:rPr>
          <w:rFonts w:ascii="Times New Roman" w:hAnsi="Times New Roman"/>
          <w:b/>
        </w:rPr>
        <w:t>-Les facilitateurs de cadrage</w:t>
      </w:r>
    </w:p>
    <w:p w:rsidR="00AF18CF" w:rsidRPr="00DF5EA5" w:rsidRDefault="00AF18CF" w:rsidP="00CE048F">
      <w:pPr>
        <w:jc w:val="both"/>
        <w:rPr>
          <w:rFonts w:ascii="Times New Roman" w:hAnsi="Times New Roman"/>
        </w:rPr>
      </w:pPr>
      <w:r w:rsidRPr="00DF5EA5">
        <w:rPr>
          <w:rFonts w:ascii="Times New Roman" w:hAnsi="Times New Roman"/>
        </w:rPr>
        <w:t>L’empathie ordinaire de la vie quotidienne serait un exercice difficile si tous les accordages étaient à inventer selon un aléatoire situationnel permanent. Or, sauf en cas de crise, les interprétations de la vie quotidienne sont largement étayées par de nombreux dispositifs de repérage.  Dans la vie courante les choses sont facilitées par ce que l’on peut appeler les « boussoles  de l’empathie », qui indiquent le type de navigation relationnelle appropr</w:t>
      </w:r>
      <w:r w:rsidR="00821F11" w:rsidRPr="00DF5EA5">
        <w:rPr>
          <w:rFonts w:ascii="Times New Roman" w:hAnsi="Times New Roman"/>
        </w:rPr>
        <w:t>ié à l’arrière-plan sélectionné.</w:t>
      </w:r>
      <w:r w:rsidRPr="00DF5EA5">
        <w:rPr>
          <w:rFonts w:ascii="Times New Roman" w:hAnsi="Times New Roman"/>
        </w:rPr>
        <w:t xml:space="preserve"> </w:t>
      </w:r>
      <w:r w:rsidR="00821F11" w:rsidRPr="00DF5EA5">
        <w:rPr>
          <w:rFonts w:ascii="Times New Roman" w:hAnsi="Times New Roman"/>
        </w:rPr>
        <w:t>A</w:t>
      </w:r>
      <w:r w:rsidRPr="00DF5EA5">
        <w:rPr>
          <w:rFonts w:ascii="Times New Roman" w:hAnsi="Times New Roman"/>
        </w:rPr>
        <w:t xml:space="preserve">insi dans </w:t>
      </w:r>
      <w:r w:rsidR="00821F11" w:rsidRPr="00DF5EA5">
        <w:rPr>
          <w:rFonts w:ascii="Times New Roman" w:hAnsi="Times New Roman"/>
        </w:rPr>
        <w:t>notre culture on peut décrire (</w:t>
      </w:r>
      <w:proofErr w:type="spellStart"/>
      <w:r w:rsidRPr="00DF5EA5">
        <w:rPr>
          <w:rFonts w:ascii="Times New Roman" w:hAnsi="Times New Roman"/>
        </w:rPr>
        <w:t>Ha</w:t>
      </w:r>
      <w:r w:rsidR="00821F11" w:rsidRPr="00DF5EA5">
        <w:rPr>
          <w:rFonts w:ascii="Times New Roman" w:hAnsi="Times New Roman"/>
        </w:rPr>
        <w:t>nnerz</w:t>
      </w:r>
      <w:proofErr w:type="spellEnd"/>
      <w:r w:rsidR="00821F11" w:rsidRPr="00DF5EA5">
        <w:rPr>
          <w:rFonts w:ascii="Times New Roman" w:hAnsi="Times New Roman"/>
        </w:rPr>
        <w:t>, 1983</w:t>
      </w:r>
      <w:r w:rsidRPr="00DF5EA5">
        <w:rPr>
          <w:rFonts w:ascii="Times New Roman" w:hAnsi="Times New Roman"/>
        </w:rPr>
        <w:t>):-</w:t>
      </w:r>
      <w:r w:rsidR="00821F11" w:rsidRPr="00DF5EA5">
        <w:rPr>
          <w:rFonts w:ascii="Times New Roman" w:hAnsi="Times New Roman"/>
        </w:rPr>
        <w:t>d</w:t>
      </w:r>
      <w:r w:rsidRPr="00DF5EA5">
        <w:rPr>
          <w:rFonts w:ascii="Times New Roman" w:hAnsi="Times New Roman"/>
        </w:rPr>
        <w:t>es relations structurelles</w:t>
      </w:r>
      <w:r w:rsidR="00821F11" w:rsidRPr="00DF5EA5">
        <w:rPr>
          <w:rFonts w:ascii="Times New Roman" w:hAnsi="Times New Roman"/>
        </w:rPr>
        <w:t>-d</w:t>
      </w:r>
      <w:r w:rsidRPr="00DF5EA5">
        <w:rPr>
          <w:rFonts w:ascii="Times New Roman" w:hAnsi="Times New Roman"/>
        </w:rPr>
        <w:t>es relations catégorielles</w:t>
      </w:r>
      <w:r w:rsidR="00821F11" w:rsidRPr="00DF5EA5">
        <w:rPr>
          <w:rFonts w:ascii="Times New Roman" w:hAnsi="Times New Roman"/>
        </w:rPr>
        <w:t>-d</w:t>
      </w:r>
      <w:r w:rsidRPr="00DF5EA5">
        <w:rPr>
          <w:rFonts w:ascii="Times New Roman" w:hAnsi="Times New Roman"/>
        </w:rPr>
        <w:t>es relations personnelles</w:t>
      </w:r>
      <w:r w:rsidR="00821F11" w:rsidRPr="00DF5EA5">
        <w:rPr>
          <w:rFonts w:ascii="Times New Roman" w:hAnsi="Times New Roman"/>
        </w:rPr>
        <w:t>.</w:t>
      </w:r>
    </w:p>
    <w:p w:rsidR="00AF18CF" w:rsidRPr="00DF5EA5" w:rsidRDefault="00AF18CF" w:rsidP="00CE048F">
      <w:pPr>
        <w:pStyle w:val="Retraitcorpsdetexte"/>
        <w:ind w:left="0"/>
        <w:jc w:val="both"/>
        <w:rPr>
          <w:rFonts w:ascii="Times New Roman" w:hAnsi="Times New Roman"/>
        </w:rPr>
      </w:pPr>
      <w:r w:rsidRPr="00DF5EA5">
        <w:rPr>
          <w:rFonts w:ascii="Times New Roman" w:hAnsi="Times New Roman"/>
        </w:rPr>
        <w:t>Evidemment, rien ne s’oppose à ce que deux personnes aient des relations mixtes : à la fois professionnelles et amicales par exemple. Mais il est vrai aussi que le mélange des genres relationnels peut être la source de certains malentendus en raison d’erreurs d’aiguillage empathique.</w:t>
      </w:r>
    </w:p>
    <w:p w:rsidR="00CE048F" w:rsidRPr="00F875EE" w:rsidRDefault="00AF18CF" w:rsidP="00F875EE">
      <w:pPr>
        <w:pStyle w:val="Retraitcorpsdetexte"/>
        <w:ind w:left="0"/>
        <w:jc w:val="both"/>
        <w:rPr>
          <w:rFonts w:ascii="Times New Roman" w:hAnsi="Times New Roman"/>
        </w:rPr>
      </w:pPr>
      <w:r w:rsidRPr="00DF5EA5">
        <w:rPr>
          <w:rFonts w:ascii="Times New Roman" w:hAnsi="Times New Roman"/>
        </w:rPr>
        <w:t>Enfin, remarquons qu’existent aujourd’hui de nombreuses institutions de structuration, d’entretien et de contrôle de l’inter-objectivité d’arrière-plan, en particulier les écoles et l’éducation donnée aux enfants, les lois, les rites, cérémonies, etc. ; avec la télévision et Internet on peut ajouter que l’arrière-plan est de plus en plus médiatisé et mondialisé et que l’empathie devrait être, en conséquence et en apparence, plus facile, ce qui n’implique cependant pas</w:t>
      </w:r>
      <w:r w:rsidR="00D803AD">
        <w:rPr>
          <w:rFonts w:ascii="Times New Roman" w:hAnsi="Times New Roman"/>
        </w:rPr>
        <w:t xml:space="preserve"> </w:t>
      </w:r>
      <w:r w:rsidRPr="00DF5EA5">
        <w:rPr>
          <w:rFonts w:ascii="Times New Roman" w:hAnsi="Times New Roman"/>
        </w:rPr>
        <w:t>qu’il en soit obligatoirement de même pour la sympathie.</w:t>
      </w:r>
    </w:p>
    <w:p w:rsidR="00AF18CF" w:rsidRPr="00DF5EA5" w:rsidRDefault="00AF18CF" w:rsidP="00CE048F">
      <w:pPr>
        <w:jc w:val="both"/>
        <w:rPr>
          <w:rFonts w:ascii="Times New Roman" w:hAnsi="Times New Roman"/>
          <w:b/>
          <w:i/>
        </w:rPr>
      </w:pPr>
      <w:r w:rsidRPr="00DF5EA5">
        <w:rPr>
          <w:rFonts w:ascii="Times New Roman" w:hAnsi="Times New Roman"/>
          <w:b/>
        </w:rPr>
        <w:t>-La pulsion affiliative et l’attraction de similitude</w:t>
      </w:r>
      <w:r w:rsidRPr="00DF5EA5">
        <w:rPr>
          <w:rFonts w:ascii="Times New Roman" w:hAnsi="Times New Roman"/>
          <w:b/>
          <w:i/>
        </w:rPr>
        <w:t>.</w:t>
      </w:r>
    </w:p>
    <w:p w:rsidR="00AF18CF" w:rsidRPr="00DF5EA5" w:rsidRDefault="00AF18CF" w:rsidP="00CE048F">
      <w:pPr>
        <w:jc w:val="both"/>
        <w:rPr>
          <w:rFonts w:ascii="Times New Roman" w:hAnsi="Times New Roman"/>
          <w:b/>
          <w:i/>
        </w:rPr>
      </w:pPr>
    </w:p>
    <w:p w:rsidR="00AF18CF" w:rsidRPr="00DF5EA5" w:rsidRDefault="00AF18CF" w:rsidP="00924754">
      <w:pPr>
        <w:pStyle w:val="Retraitcorpsdetexte"/>
        <w:ind w:left="0"/>
        <w:jc w:val="both"/>
        <w:rPr>
          <w:rFonts w:ascii="Times New Roman" w:hAnsi="Times New Roman"/>
        </w:rPr>
      </w:pPr>
      <w:r w:rsidRPr="00DF5EA5">
        <w:rPr>
          <w:rFonts w:ascii="Times New Roman" w:hAnsi="Times New Roman"/>
        </w:rPr>
        <w:t>Cette pulsion générale chez toutes les espèces sociales se traduit par l ‘« inter-attractivité </w:t>
      </w:r>
      <w:proofErr w:type="gramStart"/>
      <w:r w:rsidRPr="00DF5EA5">
        <w:rPr>
          <w:rFonts w:ascii="Times New Roman" w:hAnsi="Times New Roman"/>
        </w:rPr>
        <w:t>» .</w:t>
      </w:r>
      <w:proofErr w:type="gramEnd"/>
      <w:r w:rsidRPr="00DF5EA5">
        <w:rPr>
          <w:rFonts w:ascii="Times New Roman" w:hAnsi="Times New Roman"/>
        </w:rPr>
        <w:t xml:space="preserve"> Dans l’espèce humaine elle est variable selon les personnes</w:t>
      </w:r>
      <w:r w:rsidR="00924754">
        <w:rPr>
          <w:rFonts w:ascii="Times New Roman" w:hAnsi="Times New Roman"/>
        </w:rPr>
        <w:t>,</w:t>
      </w:r>
      <w:r w:rsidRPr="00DF5EA5">
        <w:rPr>
          <w:rFonts w:ascii="Times New Roman" w:hAnsi="Times New Roman"/>
        </w:rPr>
        <w:t xml:space="preserve"> </w:t>
      </w:r>
      <w:r w:rsidR="00924754">
        <w:rPr>
          <w:rFonts w:ascii="Times New Roman" w:hAnsi="Times New Roman"/>
        </w:rPr>
        <w:t xml:space="preserve">mais </w:t>
      </w:r>
      <w:r w:rsidRPr="00DF5EA5">
        <w:rPr>
          <w:rFonts w:ascii="Times New Roman" w:hAnsi="Times New Roman"/>
        </w:rPr>
        <w:t>pour fonctionner la pulsion affiliative a besoin de conditions favorisantes sinon nécessaires, en particulier la possibilité d'une évaluation mutuelle positive des amis potentiels, c'est-à-dire l'existence d'</w:t>
      </w:r>
      <w:r w:rsidRPr="00DF5EA5">
        <w:rPr>
          <w:rFonts w:ascii="Times New Roman" w:hAnsi="Times New Roman"/>
          <w:i/>
        </w:rPr>
        <w:t>"affinités" (</w:t>
      </w:r>
      <w:r w:rsidRPr="00DF5EA5">
        <w:rPr>
          <w:rFonts w:ascii="Times New Roman" w:hAnsi="Times New Roman"/>
        </w:rPr>
        <w:t>Maisonneuve, 1950,1991).</w:t>
      </w:r>
    </w:p>
    <w:p w:rsidR="00AF18CF" w:rsidRPr="00DF5EA5" w:rsidRDefault="00AF18CF" w:rsidP="00CE048F">
      <w:pPr>
        <w:jc w:val="both"/>
        <w:rPr>
          <w:rFonts w:ascii="Times New Roman" w:hAnsi="Times New Roman"/>
        </w:rPr>
      </w:pPr>
      <w:r w:rsidRPr="00DF5EA5">
        <w:rPr>
          <w:rFonts w:ascii="Times New Roman" w:hAnsi="Times New Roman"/>
        </w:rPr>
        <w:t xml:space="preserve">Parmi les motivations affinitaires, les processus dominants présentent un caractère nettement narcissique, les partenaires sont trouvés sympathiques en vertu d'une </w:t>
      </w:r>
      <w:r w:rsidRPr="00DF5EA5">
        <w:rPr>
          <w:rFonts w:ascii="Times New Roman" w:hAnsi="Times New Roman"/>
          <w:i/>
        </w:rPr>
        <w:t>présomption de réciprocité</w:t>
      </w:r>
      <w:r w:rsidRPr="00DF5EA5">
        <w:rPr>
          <w:rFonts w:ascii="Times New Roman" w:hAnsi="Times New Roman"/>
        </w:rPr>
        <w:t xml:space="preserve"> et d'une </w:t>
      </w:r>
      <w:r w:rsidRPr="00DF5EA5">
        <w:rPr>
          <w:rFonts w:ascii="Times New Roman" w:hAnsi="Times New Roman"/>
          <w:i/>
        </w:rPr>
        <w:t>présomption de similitude</w:t>
      </w:r>
      <w:r w:rsidRPr="00DF5EA5">
        <w:rPr>
          <w:rFonts w:ascii="Times New Roman" w:hAnsi="Times New Roman"/>
        </w:rPr>
        <w:t>.</w:t>
      </w:r>
    </w:p>
    <w:p w:rsidR="00AF18CF" w:rsidRPr="00DF5EA5" w:rsidRDefault="00AF18CF" w:rsidP="00CE048F">
      <w:pPr>
        <w:jc w:val="both"/>
        <w:rPr>
          <w:rFonts w:ascii="Times New Roman" w:hAnsi="Times New Roman"/>
        </w:rPr>
      </w:pPr>
      <w:r w:rsidRPr="00DF5EA5">
        <w:rPr>
          <w:rFonts w:ascii="Times New Roman" w:hAnsi="Times New Roman"/>
        </w:rPr>
        <w:t xml:space="preserve">Les études psychosociologiques montrent qu'en dehors des parentés morphologiques et kinésiques, on trouve en premier lieu une convergence au niveau des attitudes et des jugements de valeur. Ce que nous appelons </w:t>
      </w:r>
      <w:r w:rsidRPr="00DF5EA5">
        <w:rPr>
          <w:rFonts w:ascii="Times New Roman" w:hAnsi="Times New Roman"/>
          <w:i/>
        </w:rPr>
        <w:t>l'organisation du champ sémantique connotatif</w:t>
      </w:r>
      <w:r w:rsidRPr="00DF5EA5">
        <w:rPr>
          <w:rFonts w:ascii="Times New Roman" w:hAnsi="Times New Roman"/>
        </w:rPr>
        <w:t>.</w:t>
      </w:r>
    </w:p>
    <w:p w:rsidR="00AF18CF" w:rsidRPr="00DF5EA5" w:rsidRDefault="00AF18CF" w:rsidP="00CE048F">
      <w:pPr>
        <w:jc w:val="both"/>
        <w:rPr>
          <w:rFonts w:ascii="Times New Roman" w:hAnsi="Times New Roman"/>
        </w:rPr>
      </w:pPr>
      <w:r w:rsidRPr="00DF5EA5">
        <w:rPr>
          <w:rFonts w:ascii="Times New Roman" w:hAnsi="Times New Roman"/>
        </w:rPr>
        <w:t>Par contre les organisations caractérielles peuvent être différentes voire complémentaires.</w:t>
      </w:r>
    </w:p>
    <w:p w:rsidR="00566FAE" w:rsidRPr="00DF5EA5" w:rsidRDefault="00AF18CF" w:rsidP="00CE048F">
      <w:pPr>
        <w:jc w:val="both"/>
        <w:rPr>
          <w:rFonts w:ascii="Times New Roman" w:hAnsi="Times New Roman"/>
        </w:rPr>
      </w:pPr>
      <w:r w:rsidRPr="00DF5EA5">
        <w:rPr>
          <w:rFonts w:ascii="Times New Roman" w:hAnsi="Times New Roman"/>
        </w:rPr>
        <w:t>Maisonneuve (1966, 1991) distingue ainsi deux axes de compatibilité, l'un fondé sur la complémentarité des attitudes, l'autre sur la similitude des degrés et des modes d'interaction, et pour lui les complémentarités répondent à un besoin d'accomplissement  tandis que les similitudes répondent à un  besoin de sécurité.</w:t>
      </w:r>
    </w:p>
    <w:p w:rsidR="00821F11" w:rsidRDefault="00821F11" w:rsidP="00CE048F">
      <w:pPr>
        <w:jc w:val="both"/>
        <w:rPr>
          <w:rFonts w:ascii="Arial" w:hAnsi="Arial"/>
          <w:b/>
          <w:sz w:val="28"/>
        </w:rPr>
      </w:pPr>
    </w:p>
    <w:p w:rsidR="00CA5EB9" w:rsidRPr="00F875EE" w:rsidRDefault="00CA5EB9" w:rsidP="00AF18CF">
      <w:pPr>
        <w:spacing w:line="360" w:lineRule="auto"/>
        <w:jc w:val="both"/>
        <w:rPr>
          <w:rFonts w:ascii="Times New Roman" w:hAnsi="Times New Roman"/>
          <w:b/>
          <w:sz w:val="28"/>
        </w:rPr>
      </w:pPr>
      <w:r w:rsidRPr="00F875EE">
        <w:rPr>
          <w:rFonts w:ascii="Times New Roman" w:hAnsi="Times New Roman"/>
          <w:b/>
          <w:sz w:val="28"/>
        </w:rPr>
        <w:t>En guise de conclusion</w:t>
      </w:r>
    </w:p>
    <w:p w:rsidR="00D51A81" w:rsidRPr="00DF5EA5" w:rsidRDefault="00CA5EB9" w:rsidP="00CE048F">
      <w:pPr>
        <w:jc w:val="both"/>
        <w:rPr>
          <w:rFonts w:ascii="Times New Roman" w:hAnsi="Times New Roman"/>
        </w:rPr>
      </w:pPr>
      <w:r w:rsidRPr="00DF5EA5">
        <w:rPr>
          <w:rFonts w:ascii="Times New Roman" w:hAnsi="Times New Roman"/>
        </w:rPr>
        <w:t>Notre approche « </w:t>
      </w:r>
      <w:proofErr w:type="spellStart"/>
      <w:r w:rsidRPr="00DF5EA5">
        <w:rPr>
          <w:rFonts w:ascii="Times New Roman" w:hAnsi="Times New Roman"/>
        </w:rPr>
        <w:t>étho</w:t>
      </w:r>
      <w:proofErr w:type="spellEnd"/>
      <w:r w:rsidRPr="00DF5EA5">
        <w:rPr>
          <w:rFonts w:ascii="Times New Roman" w:hAnsi="Times New Roman"/>
        </w:rPr>
        <w:t xml:space="preserve">-psychologique » nous a conduit à élargir un cadre strictement linguistique pour introduire un certain nombre de paramètres </w:t>
      </w:r>
      <w:r w:rsidR="006C56BA" w:rsidRPr="00DF5EA5">
        <w:rPr>
          <w:rFonts w:ascii="Times New Roman" w:hAnsi="Times New Roman"/>
        </w:rPr>
        <w:t>qui sont s</w:t>
      </w:r>
      <w:r w:rsidR="00695FE5" w:rsidRPr="00DF5EA5">
        <w:rPr>
          <w:rFonts w:ascii="Times New Roman" w:hAnsi="Times New Roman"/>
        </w:rPr>
        <w:t>û</w:t>
      </w:r>
      <w:r w:rsidR="006C56BA" w:rsidRPr="00DF5EA5">
        <w:rPr>
          <w:rFonts w:ascii="Times New Roman" w:hAnsi="Times New Roman"/>
        </w:rPr>
        <w:t>rement insuffisants pour rendre totalement compte des rapports entre énonciation et interaction mais qui nous ont conduits à</w:t>
      </w:r>
      <w:r w:rsidR="00D51A81" w:rsidRPr="00DF5EA5">
        <w:rPr>
          <w:rFonts w:ascii="Times New Roman" w:hAnsi="Times New Roman"/>
        </w:rPr>
        <w:t xml:space="preserve"> la notion de </w:t>
      </w:r>
      <w:proofErr w:type="spellStart"/>
      <w:r w:rsidR="00D51A81" w:rsidRPr="00DF5EA5">
        <w:rPr>
          <w:rFonts w:ascii="Times New Roman" w:hAnsi="Times New Roman"/>
          <w:i/>
        </w:rPr>
        <w:t>totexte</w:t>
      </w:r>
      <w:proofErr w:type="spellEnd"/>
      <w:r w:rsidR="00D51A81" w:rsidRPr="00DF5EA5">
        <w:rPr>
          <w:rFonts w:ascii="Times New Roman" w:hAnsi="Times New Roman"/>
          <w:i/>
        </w:rPr>
        <w:t xml:space="preserve"> ou énoncé total</w:t>
      </w:r>
      <w:r w:rsidR="00D51A81" w:rsidRPr="00DF5EA5">
        <w:rPr>
          <w:rFonts w:ascii="Times New Roman" w:hAnsi="Times New Roman"/>
        </w:rPr>
        <w:t xml:space="preserve"> qui caractérise la </w:t>
      </w:r>
      <w:proofErr w:type="spellStart"/>
      <w:proofErr w:type="gramStart"/>
      <w:r w:rsidR="00D51A81" w:rsidRPr="00DF5EA5">
        <w:rPr>
          <w:rFonts w:ascii="Times New Roman" w:hAnsi="Times New Roman"/>
          <w:i/>
        </w:rPr>
        <w:t>multimodalité</w:t>
      </w:r>
      <w:proofErr w:type="spellEnd"/>
      <w:r w:rsidR="006C56BA" w:rsidRPr="00DF5EA5">
        <w:rPr>
          <w:rFonts w:ascii="Times New Roman" w:hAnsi="Times New Roman"/>
          <w:i/>
        </w:rPr>
        <w:t xml:space="preserve"> </w:t>
      </w:r>
      <w:r w:rsidR="00357B74" w:rsidRPr="00DF5EA5">
        <w:rPr>
          <w:rFonts w:ascii="Times New Roman" w:hAnsi="Times New Roman"/>
          <w:i/>
        </w:rPr>
        <w:t>,</w:t>
      </w:r>
      <w:r w:rsidR="00566FAE" w:rsidRPr="00DF5EA5">
        <w:rPr>
          <w:rFonts w:ascii="Times New Roman" w:hAnsi="Times New Roman"/>
        </w:rPr>
        <w:t>et</w:t>
      </w:r>
      <w:proofErr w:type="gramEnd"/>
      <w:r w:rsidR="00566FAE" w:rsidRPr="00DF5EA5">
        <w:rPr>
          <w:rFonts w:ascii="Times New Roman" w:hAnsi="Times New Roman"/>
        </w:rPr>
        <w:t xml:space="preserve"> à la notion</w:t>
      </w:r>
      <w:r w:rsidR="00566FAE" w:rsidRPr="00DF5EA5">
        <w:rPr>
          <w:rFonts w:ascii="Times New Roman" w:hAnsi="Times New Roman"/>
          <w:i/>
        </w:rPr>
        <w:t xml:space="preserve"> </w:t>
      </w:r>
      <w:r w:rsidR="00566FAE" w:rsidRPr="002F0360">
        <w:rPr>
          <w:rFonts w:ascii="Times New Roman" w:hAnsi="Times New Roman"/>
        </w:rPr>
        <w:t>de</w:t>
      </w:r>
      <w:r w:rsidR="00566FAE" w:rsidRPr="00DF5EA5">
        <w:rPr>
          <w:rFonts w:ascii="Times New Roman" w:hAnsi="Times New Roman"/>
          <w:i/>
        </w:rPr>
        <w:t xml:space="preserve">  dénonciation</w:t>
      </w:r>
      <w:r w:rsidR="006C56BA" w:rsidRPr="00DF5EA5">
        <w:rPr>
          <w:rFonts w:ascii="Times New Roman" w:hAnsi="Times New Roman"/>
        </w:rPr>
        <w:t xml:space="preserve"> que j’essaierai de résumer dans le tableau</w:t>
      </w:r>
      <w:r w:rsidR="00357B74" w:rsidRPr="00DF5EA5">
        <w:rPr>
          <w:rFonts w:ascii="Times New Roman" w:hAnsi="Times New Roman"/>
        </w:rPr>
        <w:t xml:space="preserve"> suivant  sous le titre :</w:t>
      </w:r>
      <w:r w:rsidR="00D51A81" w:rsidRPr="00DF5EA5">
        <w:rPr>
          <w:rFonts w:ascii="Times New Roman" w:hAnsi="Times New Roman"/>
        </w:rPr>
        <w:t xml:space="preserve"> </w:t>
      </w:r>
      <w:r w:rsidR="00D51A81" w:rsidRPr="00DF5EA5">
        <w:rPr>
          <w:rFonts w:ascii="Times New Roman" w:hAnsi="Times New Roman"/>
          <w:i/>
        </w:rPr>
        <w:t>l’énoncé excède le prononcé</w:t>
      </w:r>
      <w:r w:rsidR="00D51A81" w:rsidRPr="00DF5EA5">
        <w:rPr>
          <w:rFonts w:ascii="Times New Roman" w:hAnsi="Times New Roman"/>
        </w:rPr>
        <w:t>.</w:t>
      </w:r>
    </w:p>
    <w:p w:rsidR="00605469" w:rsidRPr="00F6229C" w:rsidRDefault="00605469" w:rsidP="00CE048F">
      <w:pPr>
        <w:jc w:val="center"/>
        <w:outlineLvl w:val="0"/>
        <w:rPr>
          <w:rFonts w:ascii="Arial" w:hAnsi="Arial"/>
          <w:sz w:val="28"/>
          <w:bdr w:val="single" w:sz="4" w:space="0" w:color="auto"/>
        </w:rPr>
      </w:pPr>
    </w:p>
    <w:p w:rsidR="00D51A81" w:rsidRPr="00DF5EA5" w:rsidRDefault="00D51A81" w:rsidP="005660F6">
      <w:pPr>
        <w:spacing w:line="360" w:lineRule="auto"/>
        <w:jc w:val="center"/>
        <w:outlineLvl w:val="0"/>
        <w:rPr>
          <w:rFonts w:ascii="Times New Roman" w:hAnsi="Times New Roman"/>
        </w:rPr>
      </w:pPr>
      <w:r w:rsidRPr="00DF5EA5">
        <w:rPr>
          <w:rFonts w:ascii="Times New Roman" w:hAnsi="Times New Roman"/>
          <w:bdr w:val="single" w:sz="4" w:space="0" w:color="auto"/>
        </w:rPr>
        <w:t>L’ÉNONCÉ EXCÈDE LE PRONONCÉ</w:t>
      </w:r>
    </w:p>
    <w:p w:rsidR="00D51A81" w:rsidRPr="00DF5EA5" w:rsidRDefault="00D51A81" w:rsidP="005660F6">
      <w:pPr>
        <w:spacing w:line="360" w:lineRule="auto"/>
        <w:jc w:val="center"/>
        <w:rPr>
          <w:rFonts w:ascii="Times New Roman" w:hAnsi="Times New Roman"/>
        </w:rPr>
      </w:pPr>
    </w:p>
    <w:p w:rsidR="00D51A81" w:rsidRPr="00DF5EA5" w:rsidRDefault="00D51A81" w:rsidP="005660F6">
      <w:pPr>
        <w:spacing w:line="360" w:lineRule="auto"/>
        <w:jc w:val="both"/>
        <w:rPr>
          <w:rFonts w:ascii="Times New Roman" w:hAnsi="Times New Roman"/>
          <w:b/>
        </w:rPr>
      </w:pPr>
      <w:r w:rsidRPr="00DF5EA5">
        <w:rPr>
          <w:rFonts w:ascii="Times New Roman" w:hAnsi="Times New Roman"/>
          <w:b/>
        </w:rPr>
        <w:t>* dans sa forme littérale :</w:t>
      </w:r>
    </w:p>
    <w:p w:rsidR="00D51A81" w:rsidRPr="00DF5EA5" w:rsidRDefault="00D51A81" w:rsidP="005660F6">
      <w:pPr>
        <w:spacing w:line="360" w:lineRule="auto"/>
        <w:jc w:val="center"/>
        <w:outlineLvl w:val="0"/>
        <w:rPr>
          <w:rFonts w:ascii="Times New Roman" w:hAnsi="Times New Roman"/>
          <w:b/>
        </w:rPr>
      </w:pPr>
      <w:proofErr w:type="gramStart"/>
      <w:r w:rsidRPr="00DF5EA5">
        <w:rPr>
          <w:rFonts w:ascii="Times New Roman" w:hAnsi="Times New Roman"/>
        </w:rPr>
        <w:t>au</w:t>
      </w:r>
      <w:proofErr w:type="gramEnd"/>
      <w:r w:rsidRPr="00DF5EA5">
        <w:rPr>
          <w:rFonts w:ascii="Times New Roman" w:hAnsi="Times New Roman"/>
        </w:rPr>
        <w:t xml:space="preserve"> </w:t>
      </w:r>
      <w:r w:rsidRPr="00DF5EA5">
        <w:rPr>
          <w:rFonts w:ascii="Times New Roman" w:hAnsi="Times New Roman"/>
          <w:b/>
          <w:u w:val="single"/>
        </w:rPr>
        <w:t>V</w:t>
      </w:r>
      <w:r w:rsidRPr="00DF5EA5">
        <w:rPr>
          <w:rFonts w:ascii="Times New Roman" w:hAnsi="Times New Roman"/>
        </w:rPr>
        <w:t xml:space="preserve">erbal s’ajoutent le </w:t>
      </w:r>
      <w:r w:rsidRPr="00DF5EA5">
        <w:rPr>
          <w:rFonts w:ascii="Times New Roman" w:hAnsi="Times New Roman"/>
          <w:b/>
          <w:u w:val="single"/>
        </w:rPr>
        <w:t>v</w:t>
      </w:r>
      <w:r w:rsidRPr="00DF5EA5">
        <w:rPr>
          <w:rFonts w:ascii="Times New Roman" w:hAnsi="Times New Roman"/>
        </w:rPr>
        <w:t xml:space="preserve">ocal et la </w:t>
      </w:r>
      <w:r w:rsidRPr="00DF5EA5">
        <w:rPr>
          <w:rFonts w:ascii="Times New Roman" w:hAnsi="Times New Roman"/>
          <w:b/>
          <w:u w:val="single"/>
        </w:rPr>
        <w:t>K</w:t>
      </w:r>
      <w:r w:rsidRPr="00DF5EA5">
        <w:rPr>
          <w:rFonts w:ascii="Times New Roman" w:hAnsi="Times New Roman"/>
        </w:rPr>
        <w:t xml:space="preserve">inésique </w:t>
      </w:r>
      <w:r w:rsidRPr="00DF5EA5">
        <w:rPr>
          <w:rFonts w:ascii="Times New Roman" w:hAnsi="Times New Roman"/>
          <w:b/>
          <w:bdr w:val="single" w:sz="4" w:space="0" w:color="auto"/>
        </w:rPr>
        <w:t xml:space="preserve"> E= </w:t>
      </w:r>
      <w:proofErr w:type="spellStart"/>
      <w:r w:rsidRPr="00DF5EA5">
        <w:rPr>
          <w:rFonts w:ascii="Times New Roman" w:hAnsi="Times New Roman"/>
          <w:b/>
          <w:bdr w:val="single" w:sz="4" w:space="0" w:color="auto"/>
        </w:rPr>
        <w:t>V+v+K</w:t>
      </w:r>
      <w:proofErr w:type="spellEnd"/>
    </w:p>
    <w:p w:rsidR="00D51A81" w:rsidRPr="00DF5EA5" w:rsidRDefault="00D51A81" w:rsidP="005660F6">
      <w:pPr>
        <w:spacing w:line="360" w:lineRule="auto"/>
        <w:rPr>
          <w:rFonts w:ascii="Times New Roman" w:hAnsi="Times New Roman"/>
          <w:b/>
        </w:rPr>
      </w:pPr>
    </w:p>
    <w:p w:rsidR="00D51A81" w:rsidRPr="00DF5EA5" w:rsidRDefault="00D51A81" w:rsidP="005660F6">
      <w:pPr>
        <w:spacing w:line="360" w:lineRule="auto"/>
        <w:rPr>
          <w:rFonts w:ascii="Times New Roman" w:hAnsi="Times New Roman"/>
          <w:b/>
        </w:rPr>
      </w:pPr>
      <w:r w:rsidRPr="00DF5EA5">
        <w:rPr>
          <w:rFonts w:ascii="Times New Roman" w:hAnsi="Times New Roman"/>
          <w:b/>
        </w:rPr>
        <w:t>* dans sa signification littérale :</w:t>
      </w:r>
    </w:p>
    <w:p w:rsidR="00D51A81" w:rsidRPr="00DF5EA5" w:rsidRDefault="00D51A81" w:rsidP="005660F6">
      <w:pPr>
        <w:spacing w:line="360" w:lineRule="auto"/>
        <w:rPr>
          <w:rFonts w:ascii="Times New Roman" w:hAnsi="Times New Roman"/>
        </w:rPr>
      </w:pPr>
      <w:r w:rsidRPr="00DF5EA5">
        <w:rPr>
          <w:rFonts w:ascii="Times New Roman" w:hAnsi="Times New Roman"/>
        </w:rPr>
        <w:t>à l’</w:t>
      </w:r>
      <w:r w:rsidRPr="00DF5EA5">
        <w:rPr>
          <w:rFonts w:ascii="Times New Roman" w:hAnsi="Times New Roman"/>
          <w:u w:val="single"/>
        </w:rPr>
        <w:t>explicite</w:t>
      </w:r>
      <w:r w:rsidRPr="00DF5EA5">
        <w:rPr>
          <w:rFonts w:ascii="Times New Roman" w:hAnsi="Times New Roman"/>
        </w:rPr>
        <w:t xml:space="preserve"> s’ajoutent les </w:t>
      </w:r>
      <w:r w:rsidR="00357B74" w:rsidRPr="00DF5EA5">
        <w:rPr>
          <w:rFonts w:ascii="Times New Roman" w:hAnsi="Times New Roman"/>
          <w:b/>
          <w:u w:val="single"/>
        </w:rPr>
        <w:t>I</w:t>
      </w:r>
      <w:r w:rsidRPr="00DF5EA5">
        <w:rPr>
          <w:rFonts w:ascii="Times New Roman" w:hAnsi="Times New Roman"/>
          <w:u w:val="single"/>
        </w:rPr>
        <w:t>mplicites</w:t>
      </w:r>
      <w:r w:rsidRPr="00DF5EA5">
        <w:rPr>
          <w:rFonts w:ascii="Times New Roman" w:hAnsi="Times New Roman"/>
        </w:rPr>
        <w:t> :</w:t>
      </w:r>
    </w:p>
    <w:p w:rsidR="00D51A81" w:rsidRPr="00DF5EA5" w:rsidRDefault="00D51A81" w:rsidP="005660F6">
      <w:pPr>
        <w:spacing w:line="360" w:lineRule="auto"/>
        <w:rPr>
          <w:rFonts w:ascii="Times New Roman" w:hAnsi="Times New Roman"/>
        </w:rPr>
      </w:pPr>
    </w:p>
    <w:p w:rsidR="00D51A81" w:rsidRPr="00DF5EA5" w:rsidRDefault="00D51A81" w:rsidP="005660F6">
      <w:pPr>
        <w:spacing w:line="360" w:lineRule="auto"/>
        <w:rPr>
          <w:rFonts w:ascii="Times New Roman" w:hAnsi="Times New Roman"/>
        </w:rPr>
      </w:pPr>
      <w:r w:rsidRPr="00DF5EA5">
        <w:rPr>
          <w:rFonts w:ascii="Times New Roman" w:hAnsi="Times New Roman"/>
        </w:rPr>
        <w:t>-inférences conventionnelles et contextuelles--------&gt;présupposés et</w:t>
      </w:r>
    </w:p>
    <w:p w:rsidR="00D51A81" w:rsidRPr="00DF5EA5" w:rsidRDefault="00D51A81" w:rsidP="005660F6">
      <w:pPr>
        <w:spacing w:line="360" w:lineRule="auto"/>
        <w:rPr>
          <w:rFonts w:ascii="Times New Roman" w:hAnsi="Times New Roman"/>
        </w:rPr>
      </w:pPr>
      <w:r w:rsidRPr="00DF5EA5">
        <w:rPr>
          <w:rFonts w:ascii="Times New Roman" w:hAnsi="Times New Roman"/>
        </w:rPr>
        <w:t xml:space="preserve">                                                                                      </w:t>
      </w:r>
      <w:proofErr w:type="gramStart"/>
      <w:r w:rsidRPr="00DF5EA5">
        <w:rPr>
          <w:rFonts w:ascii="Times New Roman" w:hAnsi="Times New Roman"/>
        </w:rPr>
        <w:t>sous-entendus</w:t>
      </w:r>
      <w:proofErr w:type="gramEnd"/>
    </w:p>
    <w:p w:rsidR="00D51A81" w:rsidRPr="00DF5EA5" w:rsidRDefault="00D51A81" w:rsidP="005660F6">
      <w:pPr>
        <w:spacing w:line="360" w:lineRule="auto"/>
        <w:rPr>
          <w:rFonts w:ascii="Times New Roman" w:hAnsi="Times New Roman"/>
        </w:rPr>
      </w:pPr>
      <w:r w:rsidRPr="00DF5EA5">
        <w:rPr>
          <w:rFonts w:ascii="Times New Roman" w:hAnsi="Times New Roman"/>
        </w:rPr>
        <w:t>-inférences stratégiques ---------------------------------&gt;pilotage</w:t>
      </w:r>
    </w:p>
    <w:p w:rsidR="00D51A81" w:rsidRPr="00DF5EA5" w:rsidRDefault="00D51A81" w:rsidP="005660F6">
      <w:pPr>
        <w:spacing w:line="360" w:lineRule="auto"/>
        <w:rPr>
          <w:rFonts w:ascii="Times New Roman" w:hAnsi="Times New Roman"/>
        </w:rPr>
      </w:pPr>
      <w:r w:rsidRPr="00DF5EA5">
        <w:rPr>
          <w:rFonts w:ascii="Times New Roman" w:hAnsi="Times New Roman"/>
        </w:rPr>
        <w:t xml:space="preserve">                                                                                     </w:t>
      </w:r>
      <w:proofErr w:type="gramStart"/>
      <w:r w:rsidRPr="00DF5EA5">
        <w:rPr>
          <w:rFonts w:ascii="Times New Roman" w:hAnsi="Times New Roman"/>
        </w:rPr>
        <w:t>maintenance</w:t>
      </w:r>
      <w:proofErr w:type="gramEnd"/>
    </w:p>
    <w:p w:rsidR="00D51A81" w:rsidRPr="00DF5EA5" w:rsidRDefault="00D51A81" w:rsidP="005660F6">
      <w:pPr>
        <w:spacing w:line="360" w:lineRule="auto"/>
        <w:rPr>
          <w:rFonts w:ascii="Times New Roman" w:hAnsi="Times New Roman"/>
        </w:rPr>
      </w:pPr>
      <w:r w:rsidRPr="00DF5EA5">
        <w:rPr>
          <w:rFonts w:ascii="Times New Roman" w:hAnsi="Times New Roman"/>
        </w:rPr>
        <w:t xml:space="preserve">                                                                                     </w:t>
      </w:r>
      <w:proofErr w:type="gramStart"/>
      <w:r w:rsidRPr="00DF5EA5">
        <w:rPr>
          <w:rFonts w:ascii="Times New Roman" w:hAnsi="Times New Roman"/>
        </w:rPr>
        <w:t>régulation</w:t>
      </w:r>
      <w:proofErr w:type="gramEnd"/>
    </w:p>
    <w:p w:rsidR="00D51A81" w:rsidRPr="00F875EE" w:rsidRDefault="00D51A81" w:rsidP="00F875EE">
      <w:pPr>
        <w:spacing w:line="360" w:lineRule="auto"/>
        <w:outlineLvl w:val="0"/>
        <w:rPr>
          <w:rFonts w:ascii="Times New Roman" w:hAnsi="Times New Roman"/>
          <w:b/>
        </w:rPr>
      </w:pPr>
      <w:r w:rsidRPr="00DF5EA5">
        <w:rPr>
          <w:rFonts w:ascii="Times New Roman" w:hAnsi="Times New Roman"/>
        </w:rPr>
        <w:t>-échanges et partages empathiques</w:t>
      </w:r>
      <w:r w:rsidRPr="00DF5EA5">
        <w:rPr>
          <w:rFonts w:ascii="Times New Roman" w:hAnsi="Times New Roman"/>
          <w:b/>
          <w:bdr w:val="single" w:sz="4" w:space="0" w:color="auto"/>
        </w:rPr>
        <w:t xml:space="preserve"> Et=</w:t>
      </w:r>
      <w:proofErr w:type="spellStart"/>
      <w:r w:rsidRPr="00DF5EA5">
        <w:rPr>
          <w:rFonts w:ascii="Times New Roman" w:hAnsi="Times New Roman"/>
          <w:b/>
          <w:bdr w:val="single" w:sz="4" w:space="0" w:color="auto"/>
        </w:rPr>
        <w:t>V+v</w:t>
      </w:r>
      <w:proofErr w:type="spellEnd"/>
      <w:r w:rsidRPr="00DF5EA5">
        <w:rPr>
          <w:rFonts w:ascii="Times New Roman" w:hAnsi="Times New Roman"/>
          <w:b/>
          <w:bdr w:val="single" w:sz="4" w:space="0" w:color="auto"/>
        </w:rPr>
        <w:t>+ K+</w:t>
      </w:r>
      <w:r w:rsidR="00357B74" w:rsidRPr="00DF5EA5">
        <w:rPr>
          <w:rFonts w:ascii="Times New Roman" w:hAnsi="Times New Roman"/>
          <w:b/>
          <w:bdr w:val="single" w:sz="4" w:space="0" w:color="auto"/>
        </w:rPr>
        <w:t xml:space="preserve">I </w:t>
      </w:r>
    </w:p>
    <w:p w:rsidR="00D51A81" w:rsidRPr="00DF5EA5" w:rsidRDefault="00D51A81" w:rsidP="005660F6">
      <w:pPr>
        <w:spacing w:line="360" w:lineRule="auto"/>
        <w:rPr>
          <w:rFonts w:ascii="Times New Roman" w:hAnsi="Times New Roman"/>
        </w:rPr>
      </w:pPr>
    </w:p>
    <w:p w:rsidR="00D51A81" w:rsidRPr="00DF5EA5" w:rsidRDefault="00605469" w:rsidP="005660F6">
      <w:pPr>
        <w:spacing w:line="360" w:lineRule="auto"/>
        <w:rPr>
          <w:rFonts w:ascii="Times New Roman" w:hAnsi="Times New Roman"/>
        </w:rPr>
      </w:pPr>
      <w:r w:rsidRPr="00DF5EA5">
        <w:rPr>
          <w:rFonts w:ascii="Times New Roman" w:hAnsi="Times New Roman"/>
        </w:rPr>
        <w:t>Auxquels</w:t>
      </w:r>
      <w:r w:rsidR="00D51A81" w:rsidRPr="00DF5EA5">
        <w:rPr>
          <w:rFonts w:ascii="Times New Roman" w:hAnsi="Times New Roman"/>
        </w:rPr>
        <w:t xml:space="preserve"> s’ajoute éventuellement l</w:t>
      </w:r>
      <w:r w:rsidR="00BA3D63">
        <w:rPr>
          <w:rFonts w:ascii="Times New Roman" w:hAnsi="Times New Roman"/>
        </w:rPr>
        <w:t>es</w:t>
      </w:r>
      <w:r w:rsidR="00D51A81" w:rsidRPr="00DF5EA5">
        <w:rPr>
          <w:rFonts w:ascii="Times New Roman" w:hAnsi="Times New Roman"/>
        </w:rPr>
        <w:t xml:space="preserve"> motivation</w:t>
      </w:r>
      <w:r w:rsidR="00BA3D63">
        <w:rPr>
          <w:rFonts w:ascii="Times New Roman" w:hAnsi="Times New Roman"/>
        </w:rPr>
        <w:t>s</w:t>
      </w:r>
      <w:r w:rsidR="00D51A81" w:rsidRPr="00DF5EA5">
        <w:rPr>
          <w:rFonts w:ascii="Times New Roman" w:hAnsi="Times New Roman"/>
        </w:rPr>
        <w:t xml:space="preserve"> inconsciente</w:t>
      </w:r>
      <w:r w:rsidR="00BA3D63">
        <w:rPr>
          <w:rFonts w:ascii="Times New Roman" w:hAnsi="Times New Roman"/>
        </w:rPr>
        <w:t>s</w:t>
      </w:r>
      <w:r w:rsidR="00D51A81" w:rsidRPr="00DF5EA5">
        <w:rPr>
          <w:rFonts w:ascii="Times New Roman" w:hAnsi="Times New Roman"/>
        </w:rPr>
        <w:t xml:space="preserve"> (mécanismes de défense, structure </w:t>
      </w:r>
      <w:proofErr w:type="gramStart"/>
      <w:r w:rsidR="00D51A81" w:rsidRPr="00DF5EA5">
        <w:rPr>
          <w:rFonts w:ascii="Times New Roman" w:hAnsi="Times New Roman"/>
        </w:rPr>
        <w:t>caractérielle…)</w:t>
      </w:r>
      <w:proofErr w:type="gramEnd"/>
      <w:r w:rsidR="00D51A81" w:rsidRPr="00DF5EA5">
        <w:rPr>
          <w:rFonts w:ascii="Times New Roman" w:hAnsi="Times New Roman"/>
          <w:b/>
          <w:bdr w:val="single" w:sz="4" w:space="0" w:color="auto"/>
        </w:rPr>
        <w:t xml:space="preserve"> Et=</w:t>
      </w:r>
      <w:proofErr w:type="spellStart"/>
      <w:r w:rsidR="00D51A81" w:rsidRPr="00DF5EA5">
        <w:rPr>
          <w:rFonts w:ascii="Times New Roman" w:hAnsi="Times New Roman"/>
          <w:b/>
          <w:bdr w:val="single" w:sz="4" w:space="0" w:color="auto"/>
        </w:rPr>
        <w:t>V+v+K+i+ICS</w:t>
      </w:r>
      <w:proofErr w:type="spellEnd"/>
    </w:p>
    <w:p w:rsidR="00D51A81" w:rsidRPr="00F6229C" w:rsidRDefault="00D51A81" w:rsidP="005660F6">
      <w:pPr>
        <w:spacing w:line="360" w:lineRule="auto"/>
        <w:rPr>
          <w:rFonts w:ascii="Arial" w:hAnsi="Arial"/>
          <w:sz w:val="28"/>
        </w:rPr>
      </w:pPr>
    </w:p>
    <w:p w:rsidR="00D541DC" w:rsidRPr="00DF5EA5" w:rsidRDefault="005A24E1" w:rsidP="00CE048F">
      <w:pPr>
        <w:jc w:val="both"/>
        <w:outlineLvl w:val="0"/>
        <w:rPr>
          <w:rFonts w:ascii="Times New Roman" w:hAnsi="Times New Roman"/>
        </w:rPr>
      </w:pPr>
      <w:r w:rsidRPr="00DF5EA5">
        <w:rPr>
          <w:rFonts w:ascii="Times New Roman" w:hAnsi="Times New Roman"/>
        </w:rPr>
        <w:t xml:space="preserve">Enfin, </w:t>
      </w:r>
      <w:r w:rsidR="00695FE5" w:rsidRPr="00DF5EA5">
        <w:rPr>
          <w:rFonts w:ascii="Times New Roman" w:hAnsi="Times New Roman"/>
        </w:rPr>
        <w:t>j’ai</w:t>
      </w:r>
      <w:r w:rsidRPr="00DF5EA5">
        <w:rPr>
          <w:rFonts w:ascii="Times New Roman" w:hAnsi="Times New Roman"/>
        </w:rPr>
        <w:t xml:space="preserve"> pris tout au long de cette présentation</w:t>
      </w:r>
      <w:r w:rsidR="00593D8E" w:rsidRPr="00DF5EA5">
        <w:rPr>
          <w:rFonts w:ascii="Times New Roman" w:hAnsi="Times New Roman"/>
        </w:rPr>
        <w:t xml:space="preserve">, comme référence exemplaire, </w:t>
      </w:r>
      <w:r w:rsidRPr="00DF5EA5">
        <w:rPr>
          <w:rFonts w:ascii="Times New Roman" w:hAnsi="Times New Roman"/>
        </w:rPr>
        <w:t>la situation d’interaction conversationnelle présentielle, mais il apparaît vite que ce paradigme devenu classique</w:t>
      </w:r>
      <w:r w:rsidR="00D541DC" w:rsidRPr="00DF5EA5">
        <w:rPr>
          <w:rFonts w:ascii="Times New Roman" w:hAnsi="Times New Roman"/>
        </w:rPr>
        <w:t>,</w:t>
      </w:r>
      <w:r w:rsidRPr="00DF5EA5">
        <w:rPr>
          <w:rFonts w:ascii="Times New Roman" w:hAnsi="Times New Roman"/>
        </w:rPr>
        <w:t xml:space="preserve"> car omniprésent et quotidien</w:t>
      </w:r>
      <w:r w:rsidR="00D541DC" w:rsidRPr="00DF5EA5">
        <w:rPr>
          <w:rFonts w:ascii="Times New Roman" w:hAnsi="Times New Roman"/>
        </w:rPr>
        <w:t>,</w:t>
      </w:r>
      <w:r w:rsidRPr="00DF5EA5">
        <w:rPr>
          <w:rFonts w:ascii="Times New Roman" w:hAnsi="Times New Roman"/>
        </w:rPr>
        <w:t xml:space="preserve"> est loin d’être facilement transposabl</w:t>
      </w:r>
      <w:r w:rsidR="007950FD" w:rsidRPr="00DF5EA5">
        <w:rPr>
          <w:rFonts w:ascii="Times New Roman" w:hAnsi="Times New Roman"/>
        </w:rPr>
        <w:t>e à d’autres situations d’énonc</w:t>
      </w:r>
      <w:r w:rsidRPr="00DF5EA5">
        <w:rPr>
          <w:rFonts w:ascii="Times New Roman" w:hAnsi="Times New Roman"/>
        </w:rPr>
        <w:t xml:space="preserve">iation/ dénonciation </w:t>
      </w:r>
      <w:r w:rsidR="003531AB" w:rsidRPr="00DF5EA5">
        <w:rPr>
          <w:rFonts w:ascii="Times New Roman" w:hAnsi="Times New Roman"/>
        </w:rPr>
        <w:t xml:space="preserve">cependant </w:t>
      </w:r>
      <w:r w:rsidRPr="00DF5EA5">
        <w:rPr>
          <w:rFonts w:ascii="Times New Roman" w:hAnsi="Times New Roman"/>
        </w:rPr>
        <w:t>d’une grande banalité telles celle</w:t>
      </w:r>
      <w:r w:rsidR="003531AB" w:rsidRPr="00DF5EA5">
        <w:rPr>
          <w:rFonts w:ascii="Times New Roman" w:hAnsi="Times New Roman"/>
        </w:rPr>
        <w:t>s</w:t>
      </w:r>
      <w:r w:rsidRPr="00DF5EA5">
        <w:rPr>
          <w:rFonts w:ascii="Times New Roman" w:hAnsi="Times New Roman"/>
        </w:rPr>
        <w:t xml:space="preserve"> </w:t>
      </w:r>
      <w:r w:rsidR="00BA3D63">
        <w:rPr>
          <w:rFonts w:ascii="Times New Roman" w:hAnsi="Times New Roman"/>
        </w:rPr>
        <w:t>de communication par</w:t>
      </w:r>
      <w:r w:rsidRPr="00DF5EA5">
        <w:rPr>
          <w:rFonts w:ascii="Times New Roman" w:hAnsi="Times New Roman"/>
        </w:rPr>
        <w:t xml:space="preserve"> texte écrit (articles de journaux, textes scientifiques, lettres postales </w:t>
      </w:r>
      <w:proofErr w:type="spellStart"/>
      <w:r w:rsidRPr="00DF5EA5">
        <w:rPr>
          <w:rFonts w:ascii="Times New Roman" w:hAnsi="Times New Roman"/>
        </w:rPr>
        <w:t>etc</w:t>
      </w:r>
      <w:proofErr w:type="spellEnd"/>
      <w:r w:rsidRPr="00DF5EA5">
        <w:rPr>
          <w:rFonts w:ascii="Times New Roman" w:hAnsi="Times New Roman"/>
        </w:rPr>
        <w:t xml:space="preserve">…) auxquelles s’ajoutent aujourd’hui avec une importance croissante </w:t>
      </w:r>
      <w:r w:rsidR="003531AB" w:rsidRPr="00DF5EA5">
        <w:rPr>
          <w:rFonts w:ascii="Times New Roman" w:hAnsi="Times New Roman"/>
        </w:rPr>
        <w:t>l’univers d</w:t>
      </w:r>
      <w:r w:rsidRPr="00DF5EA5">
        <w:rPr>
          <w:rFonts w:ascii="Times New Roman" w:hAnsi="Times New Roman"/>
        </w:rPr>
        <w:t>es communications médiatisées (</w:t>
      </w:r>
      <w:r w:rsidR="0037282A" w:rsidRPr="00DF5EA5">
        <w:rPr>
          <w:rFonts w:ascii="Times New Roman" w:hAnsi="Times New Roman"/>
        </w:rPr>
        <w:t>téléphoniques</w:t>
      </w:r>
      <w:r w:rsidRPr="00DF5EA5">
        <w:rPr>
          <w:rFonts w:ascii="Times New Roman" w:hAnsi="Times New Roman"/>
        </w:rPr>
        <w:t xml:space="preserve"> </w:t>
      </w:r>
      <w:r w:rsidR="0037282A" w:rsidRPr="00DF5EA5">
        <w:rPr>
          <w:rFonts w:ascii="Times New Roman" w:hAnsi="Times New Roman"/>
        </w:rPr>
        <w:t xml:space="preserve">– </w:t>
      </w:r>
      <w:r w:rsidR="001632E2">
        <w:rPr>
          <w:rFonts w:ascii="Times New Roman" w:hAnsi="Times New Roman"/>
        </w:rPr>
        <w:t>SMS</w:t>
      </w:r>
      <w:r w:rsidR="005D41C0">
        <w:rPr>
          <w:rFonts w:ascii="Times New Roman" w:hAnsi="Times New Roman"/>
        </w:rPr>
        <w:t xml:space="preserve">, </w:t>
      </w:r>
      <w:proofErr w:type="spellStart"/>
      <w:r w:rsidR="005D41C0">
        <w:rPr>
          <w:rFonts w:ascii="Times New Roman" w:hAnsi="Times New Roman"/>
        </w:rPr>
        <w:t>Twiit</w:t>
      </w:r>
      <w:proofErr w:type="spellEnd"/>
      <w:r w:rsidR="001632E2">
        <w:rPr>
          <w:rFonts w:ascii="Times New Roman" w:hAnsi="Times New Roman"/>
        </w:rPr>
        <w:t xml:space="preserve">, </w:t>
      </w:r>
      <w:proofErr w:type="spellStart"/>
      <w:r w:rsidR="001632E2">
        <w:rPr>
          <w:rFonts w:ascii="Times New Roman" w:hAnsi="Times New Roman"/>
        </w:rPr>
        <w:t>eMail</w:t>
      </w:r>
      <w:proofErr w:type="spellEnd"/>
      <w:r w:rsidR="001632E2">
        <w:rPr>
          <w:rFonts w:ascii="Times New Roman" w:hAnsi="Times New Roman"/>
        </w:rPr>
        <w:t xml:space="preserve">, </w:t>
      </w:r>
      <w:proofErr w:type="spellStart"/>
      <w:r w:rsidR="00661690">
        <w:rPr>
          <w:rFonts w:ascii="Times New Roman" w:hAnsi="Times New Roman"/>
        </w:rPr>
        <w:t>facebook</w:t>
      </w:r>
      <w:proofErr w:type="spellEnd"/>
      <w:r w:rsidR="00661690">
        <w:rPr>
          <w:rFonts w:ascii="Times New Roman" w:hAnsi="Times New Roman"/>
        </w:rPr>
        <w:t xml:space="preserve">, </w:t>
      </w:r>
      <w:r w:rsidR="001632E2">
        <w:rPr>
          <w:rFonts w:ascii="Times New Roman" w:hAnsi="Times New Roman"/>
        </w:rPr>
        <w:t>SKIPE</w:t>
      </w:r>
      <w:r w:rsidR="0037282A" w:rsidRPr="00DF5EA5">
        <w:rPr>
          <w:rFonts w:ascii="Times New Roman" w:hAnsi="Times New Roman"/>
        </w:rPr>
        <w:t xml:space="preserve">…). </w:t>
      </w:r>
    </w:p>
    <w:p w:rsidR="000F0194" w:rsidRPr="00DF5EA5" w:rsidRDefault="00D541DC" w:rsidP="00CE048F">
      <w:pPr>
        <w:jc w:val="both"/>
        <w:outlineLvl w:val="0"/>
        <w:rPr>
          <w:rFonts w:ascii="Times New Roman" w:hAnsi="Times New Roman"/>
        </w:rPr>
      </w:pPr>
      <w:r w:rsidRPr="00DF5EA5">
        <w:rPr>
          <w:rFonts w:ascii="Times New Roman" w:hAnsi="Times New Roman"/>
        </w:rPr>
        <w:t xml:space="preserve">Et </w:t>
      </w:r>
      <w:r w:rsidR="005D41C0">
        <w:rPr>
          <w:rFonts w:ascii="Times New Roman" w:hAnsi="Times New Roman"/>
        </w:rPr>
        <w:t>le hasard</w:t>
      </w:r>
      <w:r w:rsidR="007C22D4" w:rsidRPr="00DF5EA5">
        <w:rPr>
          <w:rFonts w:ascii="Times New Roman" w:hAnsi="Times New Roman"/>
        </w:rPr>
        <w:t xml:space="preserve"> </w:t>
      </w:r>
      <w:r w:rsidR="005D41C0">
        <w:rPr>
          <w:rFonts w:ascii="Times New Roman" w:hAnsi="Times New Roman"/>
        </w:rPr>
        <w:t xml:space="preserve">m’a </w:t>
      </w:r>
      <w:r w:rsidR="005D41C0" w:rsidRPr="00DF5EA5">
        <w:rPr>
          <w:rFonts w:ascii="Times New Roman" w:hAnsi="Times New Roman"/>
        </w:rPr>
        <w:t xml:space="preserve">ce matin </w:t>
      </w:r>
      <w:r w:rsidR="005D41C0">
        <w:rPr>
          <w:rFonts w:ascii="Times New Roman" w:hAnsi="Times New Roman"/>
        </w:rPr>
        <w:t xml:space="preserve">fournit </w:t>
      </w:r>
      <w:r w:rsidR="007C22D4" w:rsidRPr="00DF5EA5">
        <w:rPr>
          <w:rFonts w:ascii="Times New Roman" w:hAnsi="Times New Roman"/>
        </w:rPr>
        <w:t>un exemple</w:t>
      </w:r>
      <w:r w:rsidR="003531AB" w:rsidRPr="00DF5EA5">
        <w:rPr>
          <w:rFonts w:ascii="Times New Roman" w:hAnsi="Times New Roman"/>
        </w:rPr>
        <w:t> :</w:t>
      </w:r>
      <w:r w:rsidR="005D41C0">
        <w:rPr>
          <w:rFonts w:ascii="Times New Roman" w:hAnsi="Times New Roman"/>
        </w:rPr>
        <w:t xml:space="preserve"> </w:t>
      </w:r>
      <w:r w:rsidR="00C96952">
        <w:rPr>
          <w:rFonts w:ascii="Times New Roman" w:hAnsi="Times New Roman"/>
        </w:rPr>
        <w:t>j</w:t>
      </w:r>
      <w:r w:rsidR="0030429F" w:rsidRPr="00DF5EA5">
        <w:rPr>
          <w:rFonts w:ascii="Times New Roman" w:hAnsi="Times New Roman"/>
        </w:rPr>
        <w:t xml:space="preserve">’ai  trouvé </w:t>
      </w:r>
      <w:r w:rsidRPr="00DF5EA5">
        <w:rPr>
          <w:rFonts w:ascii="Times New Roman" w:hAnsi="Times New Roman"/>
        </w:rPr>
        <w:t xml:space="preserve">dans ma boite aux lettres une grande enveloppe </w:t>
      </w:r>
      <w:r w:rsidR="003531AB" w:rsidRPr="00DF5EA5">
        <w:rPr>
          <w:rFonts w:ascii="Times New Roman" w:hAnsi="Times New Roman"/>
        </w:rPr>
        <w:t xml:space="preserve">dont </w:t>
      </w:r>
      <w:r w:rsidRPr="00DF5EA5">
        <w:rPr>
          <w:rFonts w:ascii="Times New Roman" w:hAnsi="Times New Roman"/>
        </w:rPr>
        <w:t xml:space="preserve"> </w:t>
      </w:r>
      <w:r w:rsidR="003531AB" w:rsidRPr="00DF5EA5">
        <w:rPr>
          <w:rFonts w:ascii="Times New Roman" w:hAnsi="Times New Roman"/>
        </w:rPr>
        <w:t>le</w:t>
      </w:r>
      <w:r w:rsidRPr="00DF5EA5">
        <w:rPr>
          <w:rFonts w:ascii="Times New Roman" w:hAnsi="Times New Roman"/>
        </w:rPr>
        <w:t xml:space="preserve"> contenu est un livre de 178 pages sur un thème de psychologie clinique réunissant des articles de sept auteurs sous la direction de l’un d’entre eux, collègue et ami qui me l’adresse </w:t>
      </w:r>
      <w:r w:rsidR="000F0194" w:rsidRPr="00DF5EA5">
        <w:rPr>
          <w:rFonts w:ascii="Times New Roman" w:hAnsi="Times New Roman"/>
        </w:rPr>
        <w:t>en « très amical hommage ».</w:t>
      </w:r>
    </w:p>
    <w:p w:rsidR="000F0194" w:rsidRPr="00DF5EA5" w:rsidRDefault="000F0194" w:rsidP="00CE048F">
      <w:pPr>
        <w:jc w:val="both"/>
        <w:outlineLvl w:val="0"/>
        <w:rPr>
          <w:rFonts w:ascii="Times New Roman" w:hAnsi="Times New Roman"/>
        </w:rPr>
      </w:pPr>
      <w:r w:rsidRPr="00DF5EA5">
        <w:rPr>
          <w:rFonts w:ascii="Times New Roman" w:hAnsi="Times New Roman"/>
        </w:rPr>
        <w:t xml:space="preserve">Voilà donc : </w:t>
      </w:r>
      <w:r w:rsidR="0030429F" w:rsidRPr="00DF5EA5">
        <w:rPr>
          <w:rFonts w:ascii="Times New Roman" w:hAnsi="Times New Roman"/>
        </w:rPr>
        <w:t>un « énoncé »</w:t>
      </w:r>
      <w:r w:rsidRPr="00DF5EA5">
        <w:rPr>
          <w:rFonts w:ascii="Times New Roman" w:hAnsi="Times New Roman"/>
        </w:rPr>
        <w:t xml:space="preserve"> </w:t>
      </w:r>
      <w:r w:rsidR="001632E2">
        <w:rPr>
          <w:rFonts w:ascii="Times New Roman" w:hAnsi="Times New Roman"/>
        </w:rPr>
        <w:t>(</w:t>
      </w:r>
      <w:r w:rsidRPr="00DF5EA5">
        <w:rPr>
          <w:rFonts w:ascii="Times New Roman" w:hAnsi="Times New Roman"/>
        </w:rPr>
        <w:t>composé de plusieurs énoncés</w:t>
      </w:r>
      <w:r w:rsidR="001632E2">
        <w:rPr>
          <w:rFonts w:ascii="Times New Roman" w:hAnsi="Times New Roman"/>
        </w:rPr>
        <w:t>)</w:t>
      </w:r>
      <w:r w:rsidRPr="00DF5EA5">
        <w:rPr>
          <w:rFonts w:ascii="Times New Roman" w:hAnsi="Times New Roman"/>
        </w:rPr>
        <w:t xml:space="preserve">, </w:t>
      </w:r>
      <w:r w:rsidR="001E1A32" w:rsidRPr="00DF5EA5">
        <w:rPr>
          <w:rFonts w:ascii="Times New Roman" w:hAnsi="Times New Roman"/>
        </w:rPr>
        <w:t>auquel s’ajoute</w:t>
      </w:r>
      <w:r w:rsidRPr="00DF5EA5">
        <w:rPr>
          <w:rFonts w:ascii="Times New Roman" w:hAnsi="Times New Roman"/>
        </w:rPr>
        <w:t xml:space="preserve"> </w:t>
      </w:r>
      <w:r w:rsidR="003531AB" w:rsidRPr="00DF5EA5">
        <w:rPr>
          <w:rFonts w:ascii="Times New Roman" w:hAnsi="Times New Roman"/>
        </w:rPr>
        <w:t>la formule</w:t>
      </w:r>
      <w:r w:rsidRPr="00DF5EA5">
        <w:rPr>
          <w:rFonts w:ascii="Times New Roman" w:hAnsi="Times New Roman"/>
        </w:rPr>
        <w:t xml:space="preserve"> amicale de mon collègue</w:t>
      </w:r>
      <w:proofErr w:type="gramStart"/>
      <w:r w:rsidRPr="00DF5EA5">
        <w:rPr>
          <w:rFonts w:ascii="Times New Roman" w:hAnsi="Times New Roman"/>
        </w:rPr>
        <w:t> </w:t>
      </w:r>
      <w:r w:rsidR="00C96952">
        <w:rPr>
          <w:rFonts w:ascii="Times New Roman" w:hAnsi="Times New Roman"/>
        </w:rPr>
        <w:t> :</w:t>
      </w:r>
      <w:proofErr w:type="gramEnd"/>
      <w:r w:rsidR="00A3123C">
        <w:rPr>
          <w:rFonts w:ascii="Times New Roman" w:hAnsi="Times New Roman"/>
        </w:rPr>
        <w:t xml:space="preserve"> </w:t>
      </w:r>
      <w:r w:rsidR="003531AB" w:rsidRPr="00DF5EA5">
        <w:rPr>
          <w:rFonts w:ascii="Times New Roman" w:hAnsi="Times New Roman"/>
        </w:rPr>
        <w:t>j’ai donc bien reçu un énoncé</w:t>
      </w:r>
      <w:r w:rsidR="00A47A31" w:rsidRPr="00DF5EA5">
        <w:rPr>
          <w:rFonts w:ascii="Times New Roman" w:hAnsi="Times New Roman"/>
        </w:rPr>
        <w:t xml:space="preserve"> (composite</w:t>
      </w:r>
      <w:r w:rsidR="00A3123C">
        <w:rPr>
          <w:rFonts w:ascii="Times New Roman" w:hAnsi="Times New Roman"/>
        </w:rPr>
        <w:t xml:space="preserve"> et à sa manière multimodal</w:t>
      </w:r>
      <w:r w:rsidR="00A47A31" w:rsidRPr="00DF5EA5">
        <w:rPr>
          <w:rFonts w:ascii="Times New Roman" w:hAnsi="Times New Roman"/>
        </w:rPr>
        <w:t>)</w:t>
      </w:r>
      <w:r w:rsidRPr="00DF5EA5">
        <w:rPr>
          <w:rFonts w:ascii="Times New Roman" w:hAnsi="Times New Roman"/>
        </w:rPr>
        <w:t xml:space="preserve"> mais </w:t>
      </w:r>
      <w:r w:rsidRPr="00A3123C">
        <w:rPr>
          <w:rFonts w:ascii="Times New Roman" w:hAnsi="Times New Roman"/>
          <w:i/>
        </w:rPr>
        <w:t>quid</w:t>
      </w:r>
      <w:r w:rsidRPr="00DF5EA5">
        <w:rPr>
          <w:rFonts w:ascii="Times New Roman" w:hAnsi="Times New Roman"/>
        </w:rPr>
        <w:t xml:space="preserve"> de </w:t>
      </w:r>
      <w:r w:rsidR="00A47A31" w:rsidRPr="00DF5EA5">
        <w:rPr>
          <w:rFonts w:ascii="Times New Roman" w:hAnsi="Times New Roman"/>
        </w:rPr>
        <w:t xml:space="preserve">son énonciation ? </w:t>
      </w:r>
      <w:proofErr w:type="gramStart"/>
      <w:r w:rsidR="00A47A31" w:rsidRPr="00DF5EA5">
        <w:rPr>
          <w:rFonts w:ascii="Times New Roman" w:hAnsi="Times New Roman"/>
        </w:rPr>
        <w:t>et</w:t>
      </w:r>
      <w:proofErr w:type="gramEnd"/>
      <w:r w:rsidR="00A47A31" w:rsidRPr="00DF5EA5">
        <w:rPr>
          <w:rFonts w:ascii="Times New Roman" w:hAnsi="Times New Roman"/>
        </w:rPr>
        <w:t xml:space="preserve"> de </w:t>
      </w:r>
      <w:r w:rsidRPr="00DF5EA5">
        <w:rPr>
          <w:rFonts w:ascii="Times New Roman" w:hAnsi="Times New Roman"/>
        </w:rPr>
        <w:t xml:space="preserve">ma dénonciation ? J’en ai été interactivement satisfait et </w:t>
      </w:r>
      <w:r w:rsidR="001E1A32" w:rsidRPr="00DF5EA5">
        <w:rPr>
          <w:rFonts w:ascii="Times New Roman" w:hAnsi="Times New Roman"/>
        </w:rPr>
        <w:t xml:space="preserve">je </w:t>
      </w:r>
      <w:r w:rsidRPr="00DF5EA5">
        <w:rPr>
          <w:rFonts w:ascii="Times New Roman" w:hAnsi="Times New Roman"/>
        </w:rPr>
        <w:t>vais m’empresser de remercier mon collègue et</w:t>
      </w:r>
      <w:r w:rsidR="005D16D7" w:rsidRPr="00DF5EA5">
        <w:rPr>
          <w:rFonts w:ascii="Times New Roman" w:hAnsi="Times New Roman"/>
        </w:rPr>
        <w:t xml:space="preserve"> à travers</w:t>
      </w:r>
      <w:r w:rsidR="00A47A31" w:rsidRPr="00DF5EA5">
        <w:rPr>
          <w:rFonts w:ascii="Times New Roman" w:hAnsi="Times New Roman"/>
        </w:rPr>
        <w:t xml:space="preserve"> lui de féliciter les </w:t>
      </w:r>
      <w:r w:rsidRPr="00DF5EA5">
        <w:rPr>
          <w:rFonts w:ascii="Times New Roman" w:hAnsi="Times New Roman"/>
        </w:rPr>
        <w:t>« énonciateurs » </w:t>
      </w:r>
      <w:r w:rsidR="00343722">
        <w:rPr>
          <w:rFonts w:ascii="Times New Roman" w:hAnsi="Times New Roman"/>
        </w:rPr>
        <w:t xml:space="preserve">sans cependant avoir eu le temps de les dénoncer </w:t>
      </w:r>
      <w:r w:rsidR="001E1A32" w:rsidRPr="00DF5EA5">
        <w:rPr>
          <w:rFonts w:ascii="Times New Roman" w:hAnsi="Times New Roman"/>
        </w:rPr>
        <w:t>(</w:t>
      </w:r>
      <w:r w:rsidRPr="00DF5EA5">
        <w:rPr>
          <w:rFonts w:ascii="Times New Roman" w:hAnsi="Times New Roman"/>
        </w:rPr>
        <w:t>?</w:t>
      </w:r>
      <w:r w:rsidR="001E1A32" w:rsidRPr="00DF5EA5">
        <w:rPr>
          <w:rFonts w:ascii="Times New Roman" w:hAnsi="Times New Roman"/>
        </w:rPr>
        <w:t>)</w:t>
      </w:r>
      <w:r w:rsidR="005D16D7" w:rsidRPr="00DF5EA5">
        <w:rPr>
          <w:rFonts w:ascii="Times New Roman" w:hAnsi="Times New Roman"/>
        </w:rPr>
        <w:t>…</w:t>
      </w:r>
    </w:p>
    <w:p w:rsidR="00D51A81" w:rsidRPr="00DF5EA5" w:rsidRDefault="0030429F" w:rsidP="00CE048F">
      <w:pPr>
        <w:jc w:val="both"/>
        <w:outlineLvl w:val="0"/>
        <w:rPr>
          <w:rFonts w:ascii="Times New Roman" w:hAnsi="Times New Roman"/>
        </w:rPr>
      </w:pPr>
      <w:r w:rsidRPr="00DF5EA5">
        <w:rPr>
          <w:rFonts w:ascii="Times New Roman" w:hAnsi="Times New Roman"/>
        </w:rPr>
        <w:t>Je n’es</w:t>
      </w:r>
      <w:r w:rsidR="000F0194" w:rsidRPr="00DF5EA5">
        <w:rPr>
          <w:rFonts w:ascii="Times New Roman" w:hAnsi="Times New Roman"/>
        </w:rPr>
        <w:t xml:space="preserve">saierai pas de pousser plus loin cette analyse </w:t>
      </w:r>
      <w:r w:rsidR="001E1A32" w:rsidRPr="00DF5EA5">
        <w:rPr>
          <w:rFonts w:ascii="Times New Roman" w:hAnsi="Times New Roman"/>
        </w:rPr>
        <w:t xml:space="preserve">d’un cas d’énonciation-interaction somme toute assez banal mais </w:t>
      </w:r>
      <w:r w:rsidR="000F0194" w:rsidRPr="00DF5EA5">
        <w:rPr>
          <w:rFonts w:ascii="Times New Roman" w:hAnsi="Times New Roman"/>
        </w:rPr>
        <w:t xml:space="preserve">qui dépasse les compétences </w:t>
      </w:r>
      <w:r w:rsidR="000B344F" w:rsidRPr="00DF5EA5">
        <w:rPr>
          <w:rFonts w:ascii="Times New Roman" w:hAnsi="Times New Roman"/>
        </w:rPr>
        <w:t>de</w:t>
      </w:r>
      <w:r w:rsidR="000F0194" w:rsidRPr="00DF5EA5">
        <w:rPr>
          <w:rFonts w:ascii="Times New Roman" w:hAnsi="Times New Roman"/>
        </w:rPr>
        <w:t xml:space="preserve"> </w:t>
      </w:r>
      <w:r w:rsidR="000B344F" w:rsidRPr="00DF5EA5">
        <w:rPr>
          <w:rFonts w:ascii="Times New Roman" w:hAnsi="Times New Roman"/>
        </w:rPr>
        <w:t>l’</w:t>
      </w:r>
      <w:r w:rsidR="000F0194" w:rsidRPr="00DF5EA5">
        <w:rPr>
          <w:rFonts w:ascii="Times New Roman" w:hAnsi="Times New Roman"/>
        </w:rPr>
        <w:t>« éthologue</w:t>
      </w:r>
      <w:r w:rsidR="001E1A32" w:rsidRPr="00DF5EA5">
        <w:rPr>
          <w:rFonts w:ascii="Times New Roman" w:hAnsi="Times New Roman"/>
        </w:rPr>
        <w:t> »</w:t>
      </w:r>
      <w:r w:rsidR="000F0194" w:rsidRPr="00DF5EA5">
        <w:rPr>
          <w:rFonts w:ascii="Times New Roman" w:hAnsi="Times New Roman"/>
        </w:rPr>
        <w:t xml:space="preserve"> </w:t>
      </w:r>
      <w:r w:rsidR="001E1A32" w:rsidRPr="00DF5EA5">
        <w:rPr>
          <w:rFonts w:ascii="Times New Roman" w:hAnsi="Times New Roman"/>
        </w:rPr>
        <w:t xml:space="preserve">et je soumets </w:t>
      </w:r>
      <w:r w:rsidR="000B344F" w:rsidRPr="00DF5EA5">
        <w:rPr>
          <w:rFonts w:ascii="Times New Roman" w:hAnsi="Times New Roman"/>
        </w:rPr>
        <w:t xml:space="preserve">donc </w:t>
      </w:r>
      <w:r w:rsidR="001E1A32" w:rsidRPr="00DF5EA5">
        <w:rPr>
          <w:rFonts w:ascii="Times New Roman" w:hAnsi="Times New Roman"/>
        </w:rPr>
        <w:t>cet exemple à la dénonciation de mes collègues</w:t>
      </w:r>
      <w:r w:rsidR="000B344F" w:rsidRPr="00DF5EA5">
        <w:rPr>
          <w:rFonts w:ascii="Times New Roman" w:hAnsi="Times New Roman"/>
        </w:rPr>
        <w:t>,</w:t>
      </w:r>
      <w:r w:rsidR="001E1A32" w:rsidRPr="00DF5EA5">
        <w:rPr>
          <w:rFonts w:ascii="Times New Roman" w:hAnsi="Times New Roman"/>
        </w:rPr>
        <w:t xml:space="preserve"> éventuels lecteurs de cet article…</w:t>
      </w:r>
    </w:p>
    <w:p w:rsidR="000D27DB" w:rsidRDefault="000D27DB" w:rsidP="00F66F27">
      <w:pPr>
        <w:spacing w:line="360" w:lineRule="auto"/>
        <w:rPr>
          <w:rFonts w:ascii="Times New Roman" w:hAnsi="Times New Roman"/>
        </w:rPr>
      </w:pPr>
    </w:p>
    <w:p w:rsidR="000D27DB" w:rsidRDefault="000D27DB" w:rsidP="00F66F27">
      <w:pPr>
        <w:spacing w:line="360" w:lineRule="auto"/>
        <w:rPr>
          <w:rFonts w:ascii="Times New Roman" w:hAnsi="Times New Roman"/>
        </w:rPr>
      </w:pPr>
    </w:p>
    <w:p w:rsidR="00013879" w:rsidRDefault="000D27DB" w:rsidP="00013879">
      <w:pPr>
        <w:spacing w:line="360" w:lineRule="auto"/>
        <w:jc w:val="center"/>
        <w:rPr>
          <w:rFonts w:ascii="Times New Roman" w:hAnsi="Times New Roman"/>
          <w:sz w:val="28"/>
        </w:rPr>
      </w:pPr>
      <w:r w:rsidRPr="00013879">
        <w:rPr>
          <w:rFonts w:ascii="Times New Roman" w:hAnsi="Times New Roman"/>
          <w:sz w:val="28"/>
        </w:rPr>
        <w:t>BIBLIOGRAPHIE</w:t>
      </w:r>
    </w:p>
    <w:p w:rsidR="000D27DB" w:rsidRPr="00013879" w:rsidRDefault="000D27DB" w:rsidP="00013879">
      <w:pPr>
        <w:spacing w:line="360" w:lineRule="auto"/>
        <w:jc w:val="center"/>
        <w:rPr>
          <w:rFonts w:ascii="Times New Roman" w:hAnsi="Times New Roman"/>
          <w:sz w:val="28"/>
        </w:rPr>
      </w:pPr>
    </w:p>
    <w:p w:rsidR="00216D68" w:rsidRDefault="00B84656" w:rsidP="00FE2D42">
      <w:pPr>
        <w:spacing w:line="360" w:lineRule="auto"/>
        <w:jc w:val="both"/>
        <w:rPr>
          <w:rFonts w:ascii="Times New Roman" w:hAnsi="Times New Roman"/>
        </w:rPr>
      </w:pPr>
      <w:r>
        <w:rPr>
          <w:rFonts w:ascii="Times New Roman" w:hAnsi="Times New Roman"/>
        </w:rPr>
        <w:t xml:space="preserve">BERTHOZ, </w:t>
      </w:r>
      <w:proofErr w:type="gramStart"/>
      <w:r>
        <w:rPr>
          <w:rFonts w:ascii="Times New Roman" w:hAnsi="Times New Roman"/>
        </w:rPr>
        <w:t>A. ,</w:t>
      </w:r>
      <w:r w:rsidRPr="000A3066">
        <w:rPr>
          <w:rFonts w:ascii="Times New Roman" w:hAnsi="Times New Roman"/>
        </w:rPr>
        <w:t>1997</w:t>
      </w:r>
      <w:proofErr w:type="gramEnd"/>
      <w:r>
        <w:rPr>
          <w:rFonts w:ascii="Times New Roman" w:hAnsi="Times New Roman"/>
        </w:rPr>
        <w:t>,</w:t>
      </w:r>
      <w:r w:rsidRPr="000A3066">
        <w:rPr>
          <w:rFonts w:ascii="Times New Roman" w:hAnsi="Times New Roman"/>
        </w:rPr>
        <w:t xml:space="preserve"> </w:t>
      </w:r>
      <w:r w:rsidRPr="000A3066">
        <w:rPr>
          <w:rFonts w:ascii="Times New Roman" w:hAnsi="Times New Roman"/>
          <w:i/>
        </w:rPr>
        <w:t>Le sens du mouvement</w:t>
      </w:r>
      <w:r w:rsidRPr="000A3066">
        <w:rPr>
          <w:rFonts w:ascii="Times New Roman" w:hAnsi="Times New Roman"/>
        </w:rPr>
        <w:t>. Paris : Odile Jacob.</w:t>
      </w:r>
    </w:p>
    <w:p w:rsidR="00B84656" w:rsidRDefault="00216D68" w:rsidP="00FE2D42">
      <w:pPr>
        <w:spacing w:line="360" w:lineRule="auto"/>
        <w:jc w:val="both"/>
        <w:rPr>
          <w:rFonts w:ascii="Times New Roman" w:hAnsi="Times New Roman"/>
        </w:rPr>
      </w:pPr>
      <w:r>
        <w:rPr>
          <w:rFonts w:ascii="Times New Roman" w:hAnsi="Times New Roman"/>
        </w:rPr>
        <w:t>BERTOZ</w:t>
      </w:r>
      <w:proofErr w:type="gramStart"/>
      <w:r>
        <w:rPr>
          <w:rFonts w:ascii="Times New Roman" w:hAnsi="Times New Roman"/>
        </w:rPr>
        <w:t>,A</w:t>
      </w:r>
      <w:proofErr w:type="gramEnd"/>
      <w:r>
        <w:rPr>
          <w:rFonts w:ascii="Times New Roman" w:hAnsi="Times New Roman"/>
        </w:rPr>
        <w:t xml:space="preserve">., PETIT,J-L., 2006, </w:t>
      </w:r>
      <w:r w:rsidRPr="00216D68">
        <w:rPr>
          <w:rFonts w:ascii="Times New Roman" w:hAnsi="Times New Roman"/>
          <w:i/>
        </w:rPr>
        <w:t>Phénoménologie et physiologie de l’action</w:t>
      </w:r>
      <w:r>
        <w:rPr>
          <w:rFonts w:ascii="Times New Roman" w:hAnsi="Times New Roman"/>
        </w:rPr>
        <w:t>, Paris :Odile Jacob.</w:t>
      </w:r>
    </w:p>
    <w:p w:rsidR="00F66F27" w:rsidRPr="000A3066" w:rsidRDefault="000D27DB" w:rsidP="00FE2D42">
      <w:pPr>
        <w:spacing w:line="360" w:lineRule="auto"/>
        <w:rPr>
          <w:rFonts w:ascii="Times New Roman" w:hAnsi="Times New Roman"/>
        </w:rPr>
      </w:pPr>
      <w:r>
        <w:rPr>
          <w:rFonts w:ascii="Times New Roman" w:hAnsi="Times New Roman"/>
        </w:rPr>
        <w:t>BONNET</w:t>
      </w:r>
      <w:proofErr w:type="gramStart"/>
      <w:r>
        <w:rPr>
          <w:rFonts w:ascii="Times New Roman" w:hAnsi="Times New Roman"/>
        </w:rPr>
        <w:t>,N.1998</w:t>
      </w:r>
      <w:proofErr w:type="gramEnd"/>
      <w:r>
        <w:rPr>
          <w:rFonts w:ascii="Times New Roman" w:hAnsi="Times New Roman"/>
        </w:rPr>
        <w:t>,</w:t>
      </w:r>
      <w:r w:rsidR="00F66F27" w:rsidRPr="000A3066">
        <w:rPr>
          <w:rFonts w:ascii="Times New Roman" w:hAnsi="Times New Roman"/>
        </w:rPr>
        <w:t xml:space="preserve"> </w:t>
      </w:r>
      <w:r w:rsidR="00F66F27" w:rsidRPr="000D27DB">
        <w:rPr>
          <w:rFonts w:ascii="Times New Roman" w:hAnsi="Times New Roman"/>
          <w:i/>
        </w:rPr>
        <w:t>Le geste empathique</w:t>
      </w:r>
      <w:r w:rsidR="00F66F27" w:rsidRPr="000A3066">
        <w:rPr>
          <w:rFonts w:ascii="Times New Roman" w:hAnsi="Times New Roman"/>
        </w:rPr>
        <w:t>, Mémoire de Maîtrise, Université Lyon 2.</w:t>
      </w:r>
    </w:p>
    <w:p w:rsidR="00B84656" w:rsidRDefault="00F66F27" w:rsidP="00FE2D42">
      <w:pPr>
        <w:spacing w:line="360" w:lineRule="auto"/>
        <w:rPr>
          <w:rFonts w:ascii="Times New Roman" w:hAnsi="Times New Roman"/>
          <w:color w:val="000000"/>
        </w:rPr>
      </w:pPr>
      <w:r w:rsidRPr="000A3066">
        <w:rPr>
          <w:rFonts w:ascii="Times New Roman" w:hAnsi="Times New Roman"/>
          <w:color w:val="000000"/>
        </w:rPr>
        <w:t xml:space="preserve">BRUNEL, M-L., MARTINY, C. &amp; COSNIER, J.  </w:t>
      </w:r>
      <w:r w:rsidR="00013879">
        <w:rPr>
          <w:rFonts w:ascii="Times New Roman" w:hAnsi="Times New Roman"/>
          <w:color w:val="000000"/>
        </w:rPr>
        <w:t>,</w:t>
      </w:r>
      <w:r w:rsidR="005F1F3B">
        <w:rPr>
          <w:rFonts w:ascii="Times New Roman" w:hAnsi="Times New Roman"/>
          <w:color w:val="000000"/>
        </w:rPr>
        <w:t>1996b</w:t>
      </w:r>
      <w:r w:rsidR="00013879">
        <w:rPr>
          <w:rFonts w:ascii="Times New Roman" w:hAnsi="Times New Roman"/>
          <w:color w:val="000000"/>
        </w:rPr>
        <w:t>,</w:t>
      </w:r>
      <w:r w:rsidRPr="000A3066">
        <w:rPr>
          <w:rFonts w:ascii="Times New Roman" w:hAnsi="Times New Roman"/>
          <w:color w:val="000000"/>
        </w:rPr>
        <w:t xml:space="preserve">  L'</w:t>
      </w:r>
      <w:proofErr w:type="spellStart"/>
      <w:r w:rsidRPr="000A3066">
        <w:rPr>
          <w:rFonts w:ascii="Times New Roman" w:hAnsi="Times New Roman"/>
          <w:color w:val="000000"/>
        </w:rPr>
        <w:t>éch</w:t>
      </w:r>
      <w:r w:rsidR="000D27DB">
        <w:rPr>
          <w:rFonts w:ascii="Times New Roman" w:hAnsi="Times New Roman"/>
          <w:color w:val="000000"/>
        </w:rPr>
        <w:t>oï</w:t>
      </w:r>
      <w:r w:rsidRPr="000A3066">
        <w:rPr>
          <w:rFonts w:ascii="Times New Roman" w:hAnsi="Times New Roman"/>
          <w:color w:val="000000"/>
        </w:rPr>
        <w:t>sation</w:t>
      </w:r>
      <w:proofErr w:type="spellEnd"/>
      <w:r w:rsidRPr="000A3066">
        <w:rPr>
          <w:rFonts w:ascii="Times New Roman" w:hAnsi="Times New Roman"/>
          <w:color w:val="000000"/>
        </w:rPr>
        <w:t xml:space="preserve"> corporelle au service de l'empathie: Implications d'une approche </w:t>
      </w:r>
      <w:proofErr w:type="spellStart"/>
      <w:r w:rsidRPr="000A3066">
        <w:rPr>
          <w:rFonts w:ascii="Times New Roman" w:hAnsi="Times New Roman"/>
          <w:color w:val="000000"/>
        </w:rPr>
        <w:t>ethnométhodologique</w:t>
      </w:r>
      <w:proofErr w:type="spellEnd"/>
      <w:r w:rsidRPr="000A3066">
        <w:rPr>
          <w:rFonts w:ascii="Times New Roman" w:hAnsi="Times New Roman"/>
          <w:color w:val="000000"/>
        </w:rPr>
        <w:t xml:space="preserve"> en formation à la relation d'aide.  Communication-affiche présenté dans le cadre du </w:t>
      </w:r>
      <w:r w:rsidRPr="000A3066">
        <w:rPr>
          <w:rFonts w:ascii="Times New Roman" w:hAnsi="Times New Roman"/>
          <w:i/>
          <w:color w:val="000000"/>
        </w:rPr>
        <w:t>XXVIe Congrès International de Psychologie,</w:t>
      </w:r>
      <w:r w:rsidRPr="000A3066">
        <w:rPr>
          <w:rFonts w:ascii="Times New Roman" w:hAnsi="Times New Roman"/>
          <w:color w:val="000000"/>
        </w:rPr>
        <w:t xml:space="preserve"> Montréal</w:t>
      </w:r>
      <w:r w:rsidR="00B84656">
        <w:rPr>
          <w:rFonts w:ascii="Times New Roman" w:hAnsi="Times New Roman"/>
          <w:color w:val="000000"/>
        </w:rPr>
        <w:t>.</w:t>
      </w:r>
    </w:p>
    <w:p w:rsidR="00B84656" w:rsidRPr="00013879" w:rsidRDefault="005F1F3B" w:rsidP="00FE2D42">
      <w:pPr>
        <w:spacing w:line="360" w:lineRule="auto"/>
        <w:rPr>
          <w:rFonts w:ascii="Times New Roman" w:hAnsi="Times New Roman"/>
          <w:color w:val="000000"/>
        </w:rPr>
      </w:pPr>
      <w:r>
        <w:rPr>
          <w:rFonts w:ascii="Times New Roman" w:hAnsi="Times New Roman"/>
          <w:color w:val="000000"/>
        </w:rPr>
        <w:t>BRUNEL</w:t>
      </w:r>
      <w:proofErr w:type="gramStart"/>
      <w:r>
        <w:rPr>
          <w:rFonts w:ascii="Times New Roman" w:hAnsi="Times New Roman"/>
          <w:color w:val="000000"/>
        </w:rPr>
        <w:t>,M</w:t>
      </w:r>
      <w:proofErr w:type="gramEnd"/>
      <w:r>
        <w:rPr>
          <w:rFonts w:ascii="Times New Roman" w:hAnsi="Times New Roman"/>
          <w:color w:val="000000"/>
        </w:rPr>
        <w:t>-L.,</w:t>
      </w:r>
      <w:r w:rsidR="000D27DB" w:rsidRPr="000A3066">
        <w:rPr>
          <w:rFonts w:ascii="Times New Roman" w:hAnsi="Times New Roman"/>
          <w:color w:val="000000"/>
        </w:rPr>
        <w:t xml:space="preserve"> COSNIER,J., </w:t>
      </w:r>
      <w:r w:rsidR="000D27DB" w:rsidRPr="000A3066">
        <w:rPr>
          <w:rFonts w:ascii="Times New Roman" w:hAnsi="Times New Roman"/>
          <w:i/>
          <w:color w:val="000000"/>
        </w:rPr>
        <w:t>L’Empathie</w:t>
      </w:r>
      <w:r w:rsidR="000D27DB" w:rsidRPr="000A3066">
        <w:rPr>
          <w:rFonts w:ascii="Times New Roman" w:hAnsi="Times New Roman"/>
          <w:color w:val="000000"/>
        </w:rPr>
        <w:t>, 1912, Presses Universitaires de Lyon.</w:t>
      </w:r>
    </w:p>
    <w:p w:rsidR="00B84656" w:rsidRPr="004C25B4" w:rsidRDefault="00B84656" w:rsidP="00FE2D42">
      <w:pPr>
        <w:spacing w:line="360" w:lineRule="auto"/>
        <w:rPr>
          <w:rFonts w:ascii="Times New Roman" w:hAnsi="Times New Roman"/>
        </w:rPr>
      </w:pPr>
      <w:r w:rsidRPr="000A3066">
        <w:rPr>
          <w:rFonts w:ascii="Times New Roman" w:hAnsi="Times New Roman"/>
        </w:rPr>
        <w:t>CALBRIS</w:t>
      </w:r>
      <w:proofErr w:type="gramStart"/>
      <w:r w:rsidRPr="000A3066">
        <w:rPr>
          <w:rFonts w:ascii="Times New Roman" w:hAnsi="Times New Roman"/>
        </w:rPr>
        <w:t>,G</w:t>
      </w:r>
      <w:proofErr w:type="gramEnd"/>
      <w:r w:rsidRPr="000A3066">
        <w:rPr>
          <w:rFonts w:ascii="Times New Roman" w:hAnsi="Times New Roman"/>
        </w:rPr>
        <w:t>.,</w:t>
      </w:r>
      <w:r>
        <w:rPr>
          <w:rFonts w:ascii="Times New Roman" w:hAnsi="Times New Roman"/>
        </w:rPr>
        <w:t>2004,</w:t>
      </w:r>
      <w:r w:rsidRPr="00B84656">
        <w:rPr>
          <w:rFonts w:ascii="Times New Roman" w:hAnsi="Times New Roman"/>
        </w:rPr>
        <w:t xml:space="preserve"> </w:t>
      </w:r>
      <w:r w:rsidRPr="004C25B4">
        <w:rPr>
          <w:rFonts w:ascii="Times New Roman" w:hAnsi="Times New Roman"/>
          <w:i/>
        </w:rPr>
        <w:t>L'expression gestuelle de la pensée d'un homme politique</w:t>
      </w:r>
      <w:r w:rsidRPr="004C25B4">
        <w:rPr>
          <w:rFonts w:ascii="Times New Roman" w:hAnsi="Times New Roman"/>
        </w:rPr>
        <w:t>, Paris: CNRS</w:t>
      </w:r>
    </w:p>
    <w:p w:rsidR="00B84656" w:rsidRPr="004C25B4" w:rsidRDefault="00B84656" w:rsidP="00FE2D42">
      <w:pPr>
        <w:spacing w:line="360" w:lineRule="auto"/>
        <w:rPr>
          <w:rFonts w:ascii="Times New Roman" w:hAnsi="Times New Roman"/>
        </w:rPr>
      </w:pPr>
      <w:r w:rsidRPr="004C25B4">
        <w:rPr>
          <w:rFonts w:ascii="Times New Roman" w:hAnsi="Times New Roman"/>
        </w:rPr>
        <w:t>Édition</w:t>
      </w:r>
      <w:r w:rsidR="00013879">
        <w:rPr>
          <w:rFonts w:ascii="Times New Roman" w:hAnsi="Times New Roman"/>
        </w:rPr>
        <w:t>s.</w:t>
      </w:r>
    </w:p>
    <w:p w:rsidR="00013879" w:rsidRPr="00013879" w:rsidRDefault="00013879" w:rsidP="00FE2D42">
      <w:pPr>
        <w:spacing w:line="360" w:lineRule="auto"/>
        <w:rPr>
          <w:rFonts w:ascii="Times New Roman" w:hAnsi="Times New Roman"/>
        </w:rPr>
      </w:pPr>
      <w:r w:rsidRPr="000A3066">
        <w:rPr>
          <w:rFonts w:ascii="Times New Roman" w:hAnsi="Times New Roman"/>
        </w:rPr>
        <w:t>CALBRIS</w:t>
      </w:r>
      <w:proofErr w:type="gramStart"/>
      <w:r w:rsidRPr="000A3066">
        <w:rPr>
          <w:rFonts w:ascii="Times New Roman" w:hAnsi="Times New Roman"/>
        </w:rPr>
        <w:t>,G</w:t>
      </w:r>
      <w:proofErr w:type="gramEnd"/>
      <w:r w:rsidRPr="000A3066">
        <w:rPr>
          <w:rFonts w:ascii="Times New Roman" w:hAnsi="Times New Roman"/>
        </w:rPr>
        <w:t>.,2011,</w:t>
      </w:r>
      <w:r>
        <w:rPr>
          <w:rFonts w:ascii="Times New Roman" w:hAnsi="Times New Roman"/>
        </w:rPr>
        <w:t xml:space="preserve"> </w:t>
      </w:r>
      <w:proofErr w:type="spellStart"/>
      <w:r w:rsidRPr="000A3066">
        <w:rPr>
          <w:rFonts w:ascii="Times New Roman" w:hAnsi="Times New Roman"/>
          <w:i/>
        </w:rPr>
        <w:t>Elements</w:t>
      </w:r>
      <w:proofErr w:type="spellEnd"/>
      <w:r w:rsidRPr="000A3066">
        <w:rPr>
          <w:rFonts w:ascii="Times New Roman" w:hAnsi="Times New Roman"/>
          <w:i/>
        </w:rPr>
        <w:t xml:space="preserve"> of </w:t>
      </w:r>
      <w:proofErr w:type="spellStart"/>
      <w:r w:rsidRPr="000A3066">
        <w:rPr>
          <w:rFonts w:ascii="Times New Roman" w:hAnsi="Times New Roman"/>
          <w:i/>
        </w:rPr>
        <w:t>meaning</w:t>
      </w:r>
      <w:proofErr w:type="spellEnd"/>
      <w:r w:rsidRPr="000A3066">
        <w:rPr>
          <w:rFonts w:ascii="Times New Roman" w:hAnsi="Times New Roman"/>
          <w:i/>
        </w:rPr>
        <w:t xml:space="preserve"> in </w:t>
      </w:r>
      <w:proofErr w:type="spellStart"/>
      <w:r w:rsidRPr="000A3066">
        <w:rPr>
          <w:rFonts w:ascii="Times New Roman" w:hAnsi="Times New Roman"/>
          <w:i/>
        </w:rPr>
        <w:t>gesture</w:t>
      </w:r>
      <w:proofErr w:type="spellEnd"/>
      <w:r w:rsidRPr="000A3066">
        <w:rPr>
          <w:rFonts w:ascii="Times New Roman" w:hAnsi="Times New Roman"/>
        </w:rPr>
        <w:t xml:space="preserve">, John Benjamins </w:t>
      </w:r>
      <w:proofErr w:type="spellStart"/>
      <w:r w:rsidRPr="000A3066">
        <w:rPr>
          <w:rFonts w:ascii="Times New Roman" w:hAnsi="Times New Roman"/>
        </w:rPr>
        <w:t>Publishing</w:t>
      </w:r>
      <w:proofErr w:type="spellEnd"/>
      <w:r w:rsidRPr="000A3066">
        <w:rPr>
          <w:rFonts w:ascii="Times New Roman" w:hAnsi="Times New Roman"/>
        </w:rPr>
        <w:t xml:space="preserve"> </w:t>
      </w:r>
      <w:proofErr w:type="spellStart"/>
      <w:r w:rsidRPr="000A3066">
        <w:rPr>
          <w:rFonts w:ascii="Times New Roman" w:hAnsi="Times New Roman"/>
        </w:rPr>
        <w:t>Company</w:t>
      </w:r>
      <w:proofErr w:type="spellEnd"/>
      <w:r>
        <w:rPr>
          <w:rFonts w:ascii="Times New Roman" w:hAnsi="Times New Roman"/>
        </w:rPr>
        <w:t>.</w:t>
      </w:r>
    </w:p>
    <w:p w:rsidR="00113561" w:rsidRDefault="00C77CC9" w:rsidP="00FE2D42">
      <w:pPr>
        <w:spacing w:line="360" w:lineRule="auto"/>
        <w:jc w:val="both"/>
        <w:rPr>
          <w:rFonts w:ascii="Times New Roman" w:hAnsi="Times New Roman"/>
          <w:color w:val="000000"/>
        </w:rPr>
      </w:pPr>
      <w:r w:rsidRPr="000A3066">
        <w:rPr>
          <w:rFonts w:ascii="Times New Roman" w:hAnsi="Times New Roman"/>
          <w:color w:val="000000"/>
        </w:rPr>
        <w:t>COSNIER, J., GELAS, N.</w:t>
      </w:r>
      <w:r w:rsidR="005F1F3B">
        <w:rPr>
          <w:rFonts w:ascii="Times New Roman" w:hAnsi="Times New Roman"/>
          <w:color w:val="000000"/>
        </w:rPr>
        <w:t xml:space="preserve"> &amp; KERBRAT ORECCHIONI, C., (</w:t>
      </w:r>
      <w:proofErr w:type="spellStart"/>
      <w:r w:rsidR="005F1F3B">
        <w:rPr>
          <w:rFonts w:ascii="Times New Roman" w:hAnsi="Times New Roman"/>
          <w:color w:val="000000"/>
        </w:rPr>
        <w:t>e</w:t>
      </w:r>
      <w:r>
        <w:rPr>
          <w:rFonts w:ascii="Times New Roman" w:hAnsi="Times New Roman"/>
          <w:color w:val="000000"/>
        </w:rPr>
        <w:t>ds</w:t>
      </w:r>
      <w:proofErr w:type="spellEnd"/>
      <w:r>
        <w:rPr>
          <w:rFonts w:ascii="Times New Roman" w:hAnsi="Times New Roman"/>
          <w:color w:val="000000"/>
        </w:rPr>
        <w:t>)</w:t>
      </w:r>
      <w:proofErr w:type="gramStart"/>
      <w:r>
        <w:rPr>
          <w:rFonts w:ascii="Times New Roman" w:hAnsi="Times New Roman"/>
          <w:color w:val="000000"/>
        </w:rPr>
        <w:t>,</w:t>
      </w:r>
      <w:r w:rsidRPr="000A3066">
        <w:rPr>
          <w:rFonts w:ascii="Times New Roman" w:hAnsi="Times New Roman"/>
          <w:color w:val="000000"/>
        </w:rPr>
        <w:t>1988</w:t>
      </w:r>
      <w:proofErr w:type="gramEnd"/>
      <w:r>
        <w:rPr>
          <w:rFonts w:ascii="Times New Roman" w:hAnsi="Times New Roman"/>
          <w:color w:val="000000"/>
        </w:rPr>
        <w:t>,</w:t>
      </w:r>
      <w:r w:rsidRPr="000A3066">
        <w:rPr>
          <w:rFonts w:ascii="Times New Roman" w:hAnsi="Times New Roman"/>
          <w:color w:val="000000"/>
        </w:rPr>
        <w:t xml:space="preserve"> </w:t>
      </w:r>
      <w:r w:rsidRPr="000A3066">
        <w:rPr>
          <w:rFonts w:ascii="Times New Roman" w:hAnsi="Times New Roman"/>
          <w:i/>
          <w:color w:val="000000"/>
        </w:rPr>
        <w:t xml:space="preserve">Echanges sur la conversation. </w:t>
      </w:r>
      <w:r w:rsidRPr="000A3066">
        <w:rPr>
          <w:rFonts w:ascii="Times New Roman" w:hAnsi="Times New Roman"/>
          <w:color w:val="000000"/>
        </w:rPr>
        <w:t>Paris : Editions du CNRS</w:t>
      </w:r>
    </w:p>
    <w:p w:rsidR="00113561" w:rsidRDefault="00113561" w:rsidP="00FE2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0A3066">
        <w:rPr>
          <w:rFonts w:ascii="Times New Roman" w:hAnsi="Times New Roman" w:cs="Helvetica"/>
          <w:szCs w:val="28"/>
          <w:lang w:bidi="fr-FR"/>
        </w:rPr>
        <w:t xml:space="preserve">COSNIER,  </w:t>
      </w:r>
      <w:proofErr w:type="gramStart"/>
      <w:r w:rsidRPr="000A3066">
        <w:rPr>
          <w:rFonts w:ascii="Times New Roman" w:hAnsi="Times New Roman" w:cs="Helvetica"/>
          <w:szCs w:val="28"/>
          <w:lang w:bidi="fr-FR"/>
        </w:rPr>
        <w:t xml:space="preserve">J. </w:t>
      </w:r>
      <w:r>
        <w:rPr>
          <w:rFonts w:ascii="Times New Roman" w:hAnsi="Times New Roman" w:cs="Helvetica"/>
          <w:szCs w:val="28"/>
          <w:lang w:bidi="fr-FR"/>
        </w:rPr>
        <w:t>,</w:t>
      </w:r>
      <w:r w:rsidRPr="000A3066">
        <w:rPr>
          <w:rFonts w:ascii="Times New Roman" w:hAnsi="Times New Roman" w:cs="Helvetica"/>
          <w:szCs w:val="28"/>
          <w:lang w:bidi="fr-FR"/>
        </w:rPr>
        <w:t>1982</w:t>
      </w:r>
      <w:proofErr w:type="gramEnd"/>
      <w:r>
        <w:rPr>
          <w:rFonts w:ascii="Times New Roman" w:hAnsi="Times New Roman" w:cs="Helvetica"/>
          <w:szCs w:val="28"/>
          <w:lang w:bidi="fr-FR"/>
        </w:rPr>
        <w:t>,</w:t>
      </w:r>
      <w:r w:rsidRPr="000A3066">
        <w:rPr>
          <w:rFonts w:ascii="Times New Roman" w:hAnsi="Times New Roman" w:cs="Helvetica"/>
          <w:szCs w:val="28"/>
          <w:lang w:bidi="fr-FR"/>
        </w:rPr>
        <w:t xml:space="preserve"> Communications et langages gestuels. In J. </w:t>
      </w:r>
      <w:proofErr w:type="spellStart"/>
      <w:r w:rsidRPr="000A3066">
        <w:rPr>
          <w:rFonts w:ascii="Times New Roman" w:hAnsi="Times New Roman" w:cs="Helvetica"/>
          <w:szCs w:val="28"/>
          <w:lang w:bidi="fr-FR"/>
        </w:rPr>
        <w:t>Cosnier</w:t>
      </w:r>
      <w:proofErr w:type="spellEnd"/>
      <w:r w:rsidRPr="000A3066">
        <w:rPr>
          <w:rFonts w:ascii="Times New Roman" w:hAnsi="Times New Roman" w:cs="Helvetica"/>
          <w:szCs w:val="28"/>
          <w:lang w:bidi="fr-FR"/>
        </w:rPr>
        <w:t xml:space="preserve">, A. </w:t>
      </w:r>
      <w:proofErr w:type="spellStart"/>
      <w:r w:rsidRPr="000A3066">
        <w:rPr>
          <w:rFonts w:ascii="Times New Roman" w:hAnsi="Times New Roman" w:cs="Helvetica"/>
          <w:szCs w:val="28"/>
          <w:lang w:bidi="fr-FR"/>
        </w:rPr>
        <w:t>Berrendonner</w:t>
      </w:r>
      <w:proofErr w:type="spellEnd"/>
      <w:r w:rsidRPr="000A3066">
        <w:rPr>
          <w:rFonts w:ascii="Times New Roman" w:hAnsi="Times New Roman" w:cs="Helvetica"/>
          <w:szCs w:val="28"/>
          <w:lang w:bidi="fr-FR"/>
        </w:rPr>
        <w:t xml:space="preserve">, J. </w:t>
      </w:r>
      <w:proofErr w:type="spellStart"/>
      <w:r w:rsidRPr="000A3066">
        <w:rPr>
          <w:rFonts w:ascii="Times New Roman" w:hAnsi="Times New Roman" w:cs="Helvetica"/>
          <w:szCs w:val="28"/>
          <w:lang w:bidi="fr-FR"/>
        </w:rPr>
        <w:t>Coulon</w:t>
      </w:r>
      <w:proofErr w:type="spellEnd"/>
      <w:r w:rsidRPr="000A3066">
        <w:rPr>
          <w:rFonts w:ascii="Times New Roman" w:hAnsi="Times New Roman" w:cs="Helvetica"/>
          <w:szCs w:val="28"/>
          <w:lang w:bidi="fr-FR"/>
        </w:rPr>
        <w:t xml:space="preserve">, &amp;  C. </w:t>
      </w:r>
      <w:proofErr w:type="spellStart"/>
      <w:r w:rsidRPr="000A3066">
        <w:rPr>
          <w:rFonts w:ascii="Times New Roman" w:hAnsi="Times New Roman" w:cs="Helvetica"/>
          <w:szCs w:val="28"/>
          <w:lang w:bidi="fr-FR"/>
        </w:rPr>
        <w:t>Orecchioni</w:t>
      </w:r>
      <w:proofErr w:type="spellEnd"/>
      <w:r w:rsidRPr="000A3066">
        <w:rPr>
          <w:rFonts w:ascii="Times New Roman" w:hAnsi="Times New Roman" w:cs="Helvetica"/>
          <w:szCs w:val="28"/>
          <w:lang w:bidi="fr-FR"/>
        </w:rPr>
        <w:t xml:space="preserve"> (</w:t>
      </w:r>
      <w:proofErr w:type="spellStart"/>
      <w:r>
        <w:rPr>
          <w:rFonts w:ascii="Times New Roman" w:hAnsi="Times New Roman" w:cs="Helvetica"/>
          <w:szCs w:val="28"/>
          <w:lang w:bidi="fr-FR"/>
        </w:rPr>
        <w:t>e</w:t>
      </w:r>
      <w:r w:rsidRPr="000A3066">
        <w:rPr>
          <w:rFonts w:ascii="Times New Roman" w:hAnsi="Times New Roman" w:cs="Helvetica"/>
          <w:szCs w:val="28"/>
          <w:lang w:bidi="fr-FR"/>
        </w:rPr>
        <w:t>ds</w:t>
      </w:r>
      <w:proofErr w:type="spellEnd"/>
      <w:r w:rsidRPr="000A3066">
        <w:rPr>
          <w:rFonts w:ascii="Times New Roman" w:hAnsi="Times New Roman" w:cs="Helvetica"/>
          <w:szCs w:val="28"/>
          <w:lang w:bidi="fr-FR"/>
        </w:rPr>
        <w:t xml:space="preserve">.) </w:t>
      </w:r>
      <w:r w:rsidRPr="000A3066">
        <w:rPr>
          <w:rFonts w:ascii="Times New Roman" w:hAnsi="Times New Roman" w:cs="Helvetica"/>
          <w:i/>
          <w:szCs w:val="28"/>
          <w:lang w:bidi="fr-FR"/>
        </w:rPr>
        <w:t>Les voies du langage</w:t>
      </w:r>
      <w:r w:rsidRPr="000A3066">
        <w:rPr>
          <w:rFonts w:ascii="Times New Roman" w:hAnsi="Times New Roman" w:cs="Helvetica"/>
          <w:szCs w:val="28"/>
          <w:lang w:bidi="fr-FR"/>
        </w:rPr>
        <w:t xml:space="preserve">: </w:t>
      </w:r>
      <w:r w:rsidRPr="000A3066">
        <w:rPr>
          <w:rFonts w:ascii="Times New Roman" w:hAnsi="Times New Roman" w:cs="Helvetica"/>
          <w:i/>
          <w:szCs w:val="28"/>
          <w:lang w:bidi="fr-FR"/>
        </w:rPr>
        <w:t>Communications verbales, gestuelles, et animales,</w:t>
      </w:r>
      <w:r>
        <w:rPr>
          <w:rFonts w:ascii="Times New Roman" w:hAnsi="Times New Roman" w:cs="Helvetica"/>
          <w:szCs w:val="28"/>
          <w:lang w:bidi="fr-FR"/>
        </w:rPr>
        <w:t xml:space="preserve"> </w:t>
      </w:r>
      <w:r w:rsidRPr="000A3066">
        <w:rPr>
          <w:rFonts w:ascii="Times New Roman" w:hAnsi="Times New Roman" w:cs="Helvetica"/>
          <w:szCs w:val="28"/>
          <w:lang w:bidi="fr-FR"/>
        </w:rPr>
        <w:t xml:space="preserve">p. 255-304. Paris: </w:t>
      </w:r>
      <w:proofErr w:type="spellStart"/>
      <w:r w:rsidRPr="000A3066">
        <w:rPr>
          <w:rFonts w:ascii="Times New Roman" w:hAnsi="Times New Roman" w:cs="Helvetica"/>
          <w:szCs w:val="28"/>
          <w:lang w:bidi="fr-FR"/>
        </w:rPr>
        <w:t>Dunod</w:t>
      </w:r>
      <w:proofErr w:type="spellEnd"/>
      <w:r w:rsidRPr="000A3066">
        <w:rPr>
          <w:rFonts w:ascii="Times New Roman" w:hAnsi="Times New Roman" w:cs="Helvetica"/>
          <w:szCs w:val="28"/>
          <w:lang w:bidi="fr-FR"/>
        </w:rPr>
        <w:t>.</w:t>
      </w:r>
    </w:p>
    <w:p w:rsidR="00C77CC9" w:rsidRPr="00FE2D42" w:rsidRDefault="00113561" w:rsidP="00FE2D42">
      <w:pPr>
        <w:spacing w:line="360" w:lineRule="auto"/>
        <w:ind w:left="20" w:right="1"/>
        <w:rPr>
          <w:rFonts w:ascii="Times New Roman" w:hAnsi="Times New Roman"/>
        </w:rPr>
      </w:pPr>
      <w:r w:rsidRPr="000A3066">
        <w:rPr>
          <w:rFonts w:ascii="Times New Roman" w:hAnsi="Times New Roman"/>
        </w:rPr>
        <w:t xml:space="preserve">COSNIER </w:t>
      </w:r>
      <w:proofErr w:type="gramStart"/>
      <w:r w:rsidRPr="000A3066">
        <w:rPr>
          <w:rFonts w:ascii="Times New Roman" w:hAnsi="Times New Roman"/>
        </w:rPr>
        <w:t xml:space="preserve">J. </w:t>
      </w:r>
      <w:r>
        <w:rPr>
          <w:rFonts w:ascii="Times New Roman" w:hAnsi="Times New Roman"/>
        </w:rPr>
        <w:t>,</w:t>
      </w:r>
      <w:r w:rsidRPr="000A3066">
        <w:rPr>
          <w:rFonts w:ascii="Times New Roman" w:hAnsi="Times New Roman"/>
        </w:rPr>
        <w:t>1988</w:t>
      </w:r>
      <w:proofErr w:type="gramEnd"/>
      <w:r>
        <w:rPr>
          <w:rFonts w:ascii="Times New Roman" w:hAnsi="Times New Roman"/>
        </w:rPr>
        <w:t>,</w:t>
      </w:r>
      <w:r w:rsidRPr="000A3066">
        <w:rPr>
          <w:rFonts w:ascii="Times New Roman" w:hAnsi="Times New Roman"/>
        </w:rPr>
        <w:t xml:space="preserve">  Grands tours et petits tours. In J. </w:t>
      </w:r>
      <w:proofErr w:type="spellStart"/>
      <w:r w:rsidRPr="000A3066">
        <w:rPr>
          <w:rFonts w:ascii="Times New Roman" w:hAnsi="Times New Roman"/>
        </w:rPr>
        <w:t>Cosnier</w:t>
      </w:r>
      <w:proofErr w:type="spellEnd"/>
      <w:r w:rsidRPr="000A3066">
        <w:rPr>
          <w:rFonts w:ascii="Times New Roman" w:hAnsi="Times New Roman"/>
        </w:rPr>
        <w:t xml:space="preserve">, </w:t>
      </w:r>
      <w:r>
        <w:rPr>
          <w:rFonts w:ascii="Times New Roman" w:hAnsi="Times New Roman"/>
        </w:rPr>
        <w:t xml:space="preserve">N. Gelas &amp; C. </w:t>
      </w:r>
      <w:proofErr w:type="spellStart"/>
      <w:r>
        <w:rPr>
          <w:rFonts w:ascii="Times New Roman" w:hAnsi="Times New Roman"/>
        </w:rPr>
        <w:t>Kerbrat-Orecchion</w:t>
      </w:r>
      <w:r w:rsidRPr="000A3066">
        <w:rPr>
          <w:rFonts w:ascii="Times New Roman" w:hAnsi="Times New Roman"/>
        </w:rPr>
        <w:t>i</w:t>
      </w:r>
      <w:proofErr w:type="spellEnd"/>
      <w:proofErr w:type="gramStart"/>
      <w:r>
        <w:rPr>
          <w:rFonts w:ascii="Times New Roman" w:hAnsi="Times New Roman"/>
        </w:rPr>
        <w:t>,</w:t>
      </w:r>
      <w:r w:rsidRPr="000A3066">
        <w:rPr>
          <w:rFonts w:ascii="Times New Roman" w:hAnsi="Times New Roman"/>
        </w:rPr>
        <w:t>(</w:t>
      </w:r>
      <w:proofErr w:type="spellStart"/>
      <w:proofErr w:type="gramEnd"/>
      <w:r w:rsidRPr="000A3066">
        <w:rPr>
          <w:rFonts w:ascii="Times New Roman" w:hAnsi="Times New Roman"/>
        </w:rPr>
        <w:t>eds</w:t>
      </w:r>
      <w:proofErr w:type="spellEnd"/>
      <w:r w:rsidRPr="000A3066">
        <w:rPr>
          <w:rFonts w:ascii="Times New Roman" w:hAnsi="Times New Roman"/>
        </w:rPr>
        <w:t>)</w:t>
      </w:r>
      <w:r>
        <w:rPr>
          <w:rFonts w:ascii="Times New Roman" w:hAnsi="Times New Roman"/>
        </w:rPr>
        <w:t>,</w:t>
      </w:r>
      <w:r w:rsidRPr="000A3066">
        <w:rPr>
          <w:rFonts w:ascii="Times New Roman" w:hAnsi="Times New Roman"/>
        </w:rPr>
        <w:t xml:space="preserve"> </w:t>
      </w:r>
      <w:r w:rsidRPr="000A3066">
        <w:rPr>
          <w:rFonts w:ascii="Times New Roman" w:hAnsi="Times New Roman"/>
          <w:i/>
        </w:rPr>
        <w:t>Echanges sur la conversation</w:t>
      </w:r>
      <w:r w:rsidRPr="000A3066">
        <w:rPr>
          <w:rFonts w:ascii="Times New Roman" w:hAnsi="Times New Roman"/>
        </w:rPr>
        <w:t>, Paris :</w:t>
      </w:r>
      <w:proofErr w:type="spellStart"/>
      <w:r w:rsidRPr="000A3066">
        <w:rPr>
          <w:rFonts w:ascii="Times New Roman" w:hAnsi="Times New Roman"/>
        </w:rPr>
        <w:t>Edit.CNRS</w:t>
      </w:r>
      <w:proofErr w:type="spellEnd"/>
      <w:r w:rsidRPr="000A3066">
        <w:rPr>
          <w:rFonts w:ascii="Times New Roman" w:hAnsi="Times New Roman"/>
          <w:b/>
        </w:rPr>
        <w:t xml:space="preserve">, </w:t>
      </w:r>
      <w:r w:rsidRPr="005F1F3B">
        <w:rPr>
          <w:rFonts w:ascii="Times New Roman" w:hAnsi="Times New Roman"/>
        </w:rPr>
        <w:t>p.</w:t>
      </w:r>
      <w:r w:rsidRPr="000A3066">
        <w:rPr>
          <w:rFonts w:ascii="Times New Roman" w:hAnsi="Times New Roman"/>
        </w:rPr>
        <w:t>175-184.</w:t>
      </w:r>
    </w:p>
    <w:p w:rsidR="00113561" w:rsidRDefault="00113561" w:rsidP="00FE2D42">
      <w:pPr>
        <w:pStyle w:val="Notedebasdepage"/>
        <w:spacing w:line="360" w:lineRule="auto"/>
      </w:pPr>
      <w:r w:rsidRPr="000A3066">
        <w:t xml:space="preserve">COSNIER </w:t>
      </w:r>
      <w:proofErr w:type="gramStart"/>
      <w:r w:rsidRPr="000A3066">
        <w:t xml:space="preserve">J. </w:t>
      </w:r>
      <w:r>
        <w:t>,</w:t>
      </w:r>
      <w:r w:rsidRPr="000A3066">
        <w:t>1989</w:t>
      </w:r>
      <w:proofErr w:type="gramEnd"/>
      <w:r>
        <w:t>,</w:t>
      </w:r>
      <w:r w:rsidRPr="000A3066">
        <w:t xml:space="preserve"> </w:t>
      </w:r>
      <w:r w:rsidRPr="000A3066">
        <w:rPr>
          <w:i/>
        </w:rPr>
        <w:t xml:space="preserve">Les tours et le </w:t>
      </w:r>
      <w:proofErr w:type="spellStart"/>
      <w:r w:rsidRPr="000A3066">
        <w:rPr>
          <w:i/>
        </w:rPr>
        <w:t>copilotage</w:t>
      </w:r>
      <w:proofErr w:type="spellEnd"/>
      <w:r w:rsidRPr="000A3066">
        <w:rPr>
          <w:i/>
        </w:rPr>
        <w:t xml:space="preserve"> dans les interactions conversationnelles</w:t>
      </w:r>
      <w:r w:rsidRPr="000A3066">
        <w:t xml:space="preserve">. In Castel, &amp; J. </w:t>
      </w:r>
      <w:proofErr w:type="spellStart"/>
      <w:r w:rsidRPr="000A3066">
        <w:t>Cosnier</w:t>
      </w:r>
      <w:proofErr w:type="spellEnd"/>
      <w:r w:rsidRPr="000A3066">
        <w:t xml:space="preserve"> (</w:t>
      </w:r>
      <w:proofErr w:type="spellStart"/>
      <w:r>
        <w:t>eds</w:t>
      </w:r>
      <w:proofErr w:type="spellEnd"/>
      <w:r w:rsidRPr="000A3066">
        <w:t xml:space="preserve">.), </w:t>
      </w:r>
      <w:r w:rsidRPr="000A3066">
        <w:rPr>
          <w:i/>
        </w:rPr>
        <w:t xml:space="preserve">Le parler frais </w:t>
      </w:r>
      <w:proofErr w:type="spellStart"/>
      <w:r w:rsidRPr="000A3066">
        <w:rPr>
          <w:i/>
        </w:rPr>
        <w:t>d’Erving</w:t>
      </w:r>
      <w:proofErr w:type="spellEnd"/>
      <w:r w:rsidRPr="000A3066">
        <w:rPr>
          <w:i/>
        </w:rPr>
        <w:t xml:space="preserve"> Goffman</w:t>
      </w:r>
      <w:r w:rsidRPr="000A3066">
        <w:t xml:space="preserve">, Editions de minuit, Paris, </w:t>
      </w:r>
      <w:r>
        <w:t>p.</w:t>
      </w:r>
      <w:r w:rsidRPr="000A3066">
        <w:t>231-244</w:t>
      </w:r>
    </w:p>
    <w:p w:rsidR="00113561" w:rsidRPr="00FE2D42" w:rsidRDefault="00113561" w:rsidP="00FE2D42">
      <w:pPr>
        <w:spacing w:line="360" w:lineRule="auto"/>
        <w:ind w:left="20" w:right="1"/>
        <w:rPr>
          <w:rFonts w:ascii="Times New Roman" w:hAnsi="Times New Roman"/>
        </w:rPr>
      </w:pPr>
      <w:r w:rsidRPr="000A3066">
        <w:rPr>
          <w:rFonts w:ascii="Times New Roman" w:hAnsi="Times New Roman"/>
        </w:rPr>
        <w:t xml:space="preserve">COSNIER </w:t>
      </w:r>
      <w:proofErr w:type="gramStart"/>
      <w:r w:rsidRPr="000A3066">
        <w:rPr>
          <w:rFonts w:ascii="Times New Roman" w:hAnsi="Times New Roman"/>
        </w:rPr>
        <w:t xml:space="preserve">J. </w:t>
      </w:r>
      <w:r>
        <w:rPr>
          <w:rFonts w:ascii="Times New Roman" w:hAnsi="Times New Roman"/>
        </w:rPr>
        <w:t>,</w:t>
      </w:r>
      <w:r w:rsidRPr="000A3066">
        <w:rPr>
          <w:rFonts w:ascii="Times New Roman" w:hAnsi="Times New Roman"/>
        </w:rPr>
        <w:t>1992</w:t>
      </w:r>
      <w:proofErr w:type="gramEnd"/>
      <w:r>
        <w:rPr>
          <w:rFonts w:ascii="Times New Roman" w:hAnsi="Times New Roman"/>
        </w:rPr>
        <w:t>,</w:t>
      </w:r>
      <w:r w:rsidRPr="000A3066">
        <w:rPr>
          <w:rFonts w:ascii="Times New Roman" w:hAnsi="Times New Roman"/>
        </w:rPr>
        <w:t xml:space="preserve">  Synchronisation et </w:t>
      </w:r>
      <w:proofErr w:type="spellStart"/>
      <w:r w:rsidRPr="000A3066">
        <w:rPr>
          <w:rFonts w:ascii="Times New Roman" w:hAnsi="Times New Roman"/>
        </w:rPr>
        <w:t>copilotage</w:t>
      </w:r>
      <w:proofErr w:type="spellEnd"/>
      <w:r w:rsidRPr="000A3066">
        <w:rPr>
          <w:rFonts w:ascii="Times New Roman" w:hAnsi="Times New Roman"/>
        </w:rPr>
        <w:t xml:space="preserve"> de l'interaction conversationnelle, </w:t>
      </w:r>
      <w:r w:rsidRPr="000A3066">
        <w:rPr>
          <w:rFonts w:ascii="Times New Roman" w:hAnsi="Times New Roman"/>
          <w:i/>
        </w:rPr>
        <w:t>Revue Protée</w:t>
      </w:r>
      <w:r w:rsidRPr="000A3066">
        <w:rPr>
          <w:rFonts w:ascii="Times New Roman" w:hAnsi="Times New Roman"/>
        </w:rPr>
        <w:t>, 33-39.</w:t>
      </w:r>
    </w:p>
    <w:p w:rsidR="00113561" w:rsidRPr="004C25B4" w:rsidRDefault="00113561" w:rsidP="00FE2D42">
      <w:pPr>
        <w:spacing w:line="36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.,VAYSSE,J., 1</w:t>
      </w:r>
      <w:r w:rsidRPr="004C25B4">
        <w:rPr>
          <w:rFonts w:ascii="Times New Roman" w:hAnsi="Times New Roman"/>
        </w:rPr>
        <w:t>992</w:t>
      </w:r>
      <w:r>
        <w:rPr>
          <w:rFonts w:ascii="Times New Roman" w:hAnsi="Times New Roman"/>
        </w:rPr>
        <w:t>,</w:t>
      </w:r>
      <w:r w:rsidRPr="004C25B4">
        <w:rPr>
          <w:rFonts w:ascii="Times New Roman" w:hAnsi="Times New Roman"/>
        </w:rPr>
        <w:t xml:space="preserve"> La fonction référentielle de la kinésique</w:t>
      </w:r>
      <w:r w:rsidRPr="004C25B4">
        <w:rPr>
          <w:rFonts w:ascii="Times New Roman" w:hAnsi="Times New Roman"/>
          <w:i/>
        </w:rPr>
        <w:t xml:space="preserve">, </w:t>
      </w:r>
      <w:proofErr w:type="spellStart"/>
      <w:r w:rsidRPr="004C25B4">
        <w:rPr>
          <w:rFonts w:ascii="Times New Roman" w:hAnsi="Times New Roman"/>
          <w:i/>
        </w:rPr>
        <w:t>Rev</w:t>
      </w:r>
      <w:proofErr w:type="spellEnd"/>
      <w:r w:rsidRPr="004C25B4">
        <w:rPr>
          <w:rFonts w:ascii="Times New Roman" w:hAnsi="Times New Roman"/>
          <w:i/>
        </w:rPr>
        <w:t>. Protée</w:t>
      </w:r>
      <w:r w:rsidRPr="004C25B4">
        <w:rPr>
          <w:rFonts w:ascii="Times New Roman" w:hAnsi="Times New Roman"/>
        </w:rPr>
        <w:t>, 40-50.</w:t>
      </w:r>
    </w:p>
    <w:p w:rsidR="00113561" w:rsidRPr="004C25B4" w:rsidRDefault="00113561" w:rsidP="00FE2D42">
      <w:pPr>
        <w:spacing w:line="36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sidRPr="004C25B4">
        <w:rPr>
          <w:rFonts w:ascii="Times New Roman" w:hAnsi="Times New Roman"/>
        </w:rPr>
        <w:t>,</w:t>
      </w:r>
      <w:r>
        <w:rPr>
          <w:rFonts w:ascii="Times New Roman" w:hAnsi="Times New Roman"/>
        </w:rPr>
        <w:t>,BRUNEL,M-L.,</w:t>
      </w:r>
      <w:r w:rsidRPr="004C25B4">
        <w:rPr>
          <w:rFonts w:ascii="Times New Roman" w:hAnsi="Times New Roman"/>
        </w:rPr>
        <w:t>1994</w:t>
      </w:r>
      <w:r>
        <w:rPr>
          <w:rFonts w:ascii="Times New Roman" w:hAnsi="Times New Roman"/>
        </w:rPr>
        <w:t>,</w:t>
      </w:r>
      <w:r w:rsidRPr="004C25B4">
        <w:rPr>
          <w:rFonts w:ascii="Times New Roman" w:hAnsi="Times New Roman"/>
        </w:rPr>
        <w:t xml:space="preserve">Empathy, micro-affects, and </w:t>
      </w:r>
      <w:proofErr w:type="spellStart"/>
      <w:r w:rsidRPr="004C25B4">
        <w:rPr>
          <w:rFonts w:ascii="Times New Roman" w:hAnsi="Times New Roman"/>
        </w:rPr>
        <w:t>conversational</w:t>
      </w:r>
      <w:proofErr w:type="spellEnd"/>
      <w:r w:rsidRPr="004C25B4">
        <w:rPr>
          <w:rFonts w:ascii="Times New Roman" w:hAnsi="Times New Roman"/>
        </w:rPr>
        <w:t xml:space="preserve"> interaction ,in</w:t>
      </w:r>
    </w:p>
    <w:p w:rsidR="00113561" w:rsidRDefault="00113561" w:rsidP="00FE2D42">
      <w:pPr>
        <w:spacing w:line="360" w:lineRule="auto"/>
        <w:rPr>
          <w:rFonts w:ascii="Times New Roman" w:hAnsi="Times New Roman"/>
        </w:rPr>
      </w:pPr>
      <w:proofErr w:type="spellStart"/>
      <w:r w:rsidRPr="004C25B4">
        <w:rPr>
          <w:rFonts w:ascii="Times New Roman" w:hAnsi="Times New Roman"/>
        </w:rPr>
        <w:t>Frijda</w:t>
      </w:r>
      <w:proofErr w:type="spellEnd"/>
      <w:r>
        <w:rPr>
          <w:rFonts w:ascii="Times New Roman" w:hAnsi="Times New Roman"/>
        </w:rPr>
        <w:t xml:space="preserve"> </w:t>
      </w:r>
      <w:r w:rsidRPr="004C25B4">
        <w:rPr>
          <w:rFonts w:ascii="Times New Roman" w:hAnsi="Times New Roman"/>
        </w:rPr>
        <w:t>(</w:t>
      </w:r>
      <w:proofErr w:type="spellStart"/>
      <w:r w:rsidRPr="004C25B4">
        <w:rPr>
          <w:rFonts w:ascii="Times New Roman" w:hAnsi="Times New Roman"/>
        </w:rPr>
        <w:t>ed</w:t>
      </w:r>
      <w:proofErr w:type="spellEnd"/>
      <w:r w:rsidRPr="004C25B4">
        <w:rPr>
          <w:rFonts w:ascii="Times New Roman" w:hAnsi="Times New Roman"/>
        </w:rPr>
        <w:t>)</w:t>
      </w:r>
      <w:proofErr w:type="gramStart"/>
      <w:r w:rsidRPr="004C25B4">
        <w:rPr>
          <w:rFonts w:ascii="Times New Roman" w:hAnsi="Times New Roman"/>
        </w:rPr>
        <w:t>,</w:t>
      </w:r>
      <w:proofErr w:type="spellStart"/>
      <w:r w:rsidRPr="004C25B4">
        <w:rPr>
          <w:rFonts w:ascii="Times New Roman" w:hAnsi="Times New Roman"/>
        </w:rPr>
        <w:t>ISRE,Storrs,CT</w:t>
      </w:r>
      <w:proofErr w:type="spellEnd"/>
      <w:proofErr w:type="gramEnd"/>
      <w:r>
        <w:rPr>
          <w:rFonts w:ascii="Times New Roman" w:hAnsi="Times New Roman"/>
        </w:rPr>
        <w:t xml:space="preserve"> </w:t>
      </w:r>
      <w:r w:rsidRPr="004C25B4">
        <w:rPr>
          <w:rFonts w:ascii="Times New Roman" w:hAnsi="Times New Roman"/>
        </w:rPr>
        <w:t xml:space="preserve"> USA</w:t>
      </w:r>
    </w:p>
    <w:p w:rsidR="00113561" w:rsidRDefault="00113561" w:rsidP="00113561">
      <w:pPr>
        <w:spacing w:line="48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w:t>
      </w:r>
      <w:r w:rsidRPr="004C25B4">
        <w:rPr>
          <w:rFonts w:ascii="Times New Roman" w:hAnsi="Times New Roman"/>
        </w:rPr>
        <w:t>1994</w:t>
      </w:r>
      <w:r>
        <w:rPr>
          <w:rFonts w:ascii="Times New Roman" w:hAnsi="Times New Roman"/>
        </w:rPr>
        <w:t xml:space="preserve">, </w:t>
      </w:r>
      <w:r w:rsidRPr="00C96952">
        <w:rPr>
          <w:rFonts w:ascii="Times New Roman" w:hAnsi="Times New Roman"/>
          <w:i/>
        </w:rPr>
        <w:t>La psychologie des émotions et des sentiments</w:t>
      </w:r>
      <w:r w:rsidRPr="004C25B4">
        <w:rPr>
          <w:rFonts w:ascii="Times New Roman" w:hAnsi="Times New Roman"/>
        </w:rPr>
        <w:t>, Paris,</w:t>
      </w:r>
      <w:r>
        <w:rPr>
          <w:rFonts w:ascii="Times New Roman" w:hAnsi="Times New Roman"/>
        </w:rPr>
        <w:t xml:space="preserve"> </w:t>
      </w:r>
      <w:r w:rsidRPr="004C25B4">
        <w:rPr>
          <w:rFonts w:ascii="Times New Roman" w:hAnsi="Times New Roman"/>
        </w:rPr>
        <w:t>Retz.</w:t>
      </w:r>
    </w:p>
    <w:p w:rsidR="00FE2D42" w:rsidRDefault="00113561" w:rsidP="00113561">
      <w:pPr>
        <w:pStyle w:val="Notedebasdepage"/>
        <w:rPr>
          <w:i/>
          <w:color w:val="FF0000"/>
        </w:rPr>
      </w:pPr>
      <w:r w:rsidRPr="000A3066">
        <w:t>COSNIER, J.</w:t>
      </w:r>
      <w:proofErr w:type="gramStart"/>
      <w:r>
        <w:t>,</w:t>
      </w:r>
      <w:r w:rsidRPr="000A3066">
        <w:t>1996</w:t>
      </w:r>
      <w:proofErr w:type="gramEnd"/>
      <w:r>
        <w:t>,</w:t>
      </w:r>
      <w:r w:rsidRPr="000A3066">
        <w:t xml:space="preserve"> Les gestes du dialogue. </w:t>
      </w:r>
      <w:r w:rsidRPr="000A3066">
        <w:rPr>
          <w:i/>
        </w:rPr>
        <w:t xml:space="preserve">Revue de Psychologie de la Motivation, 21, </w:t>
      </w:r>
      <w:r w:rsidRPr="000A3066">
        <w:t>129-138</w:t>
      </w:r>
      <w:r w:rsidRPr="00113561">
        <w:rPr>
          <w:i/>
        </w:rPr>
        <w:t>.</w:t>
      </w:r>
      <w:r w:rsidRPr="000A3066">
        <w:rPr>
          <w:i/>
          <w:color w:val="FF0000"/>
        </w:rPr>
        <w:t xml:space="preserve"> </w:t>
      </w:r>
    </w:p>
    <w:p w:rsidR="00113561" w:rsidRDefault="00113561" w:rsidP="00113561">
      <w:pPr>
        <w:pStyle w:val="Notedebasdepage"/>
        <w:rPr>
          <w:i/>
          <w:color w:val="FF0000"/>
        </w:rPr>
      </w:pPr>
    </w:p>
    <w:p w:rsidR="00113561" w:rsidRDefault="00113561" w:rsidP="00FE2D42">
      <w:pPr>
        <w:spacing w:line="36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w:t>
      </w:r>
      <w:r w:rsidRPr="004C25B4">
        <w:rPr>
          <w:rFonts w:ascii="Times New Roman" w:hAnsi="Times New Roman"/>
        </w:rPr>
        <w:t>1998</w:t>
      </w:r>
      <w:r>
        <w:rPr>
          <w:rFonts w:ascii="Times New Roman" w:hAnsi="Times New Roman"/>
        </w:rPr>
        <w:t>,</w:t>
      </w:r>
      <w:r w:rsidRPr="004C25B4">
        <w:rPr>
          <w:rFonts w:ascii="Times New Roman" w:hAnsi="Times New Roman"/>
        </w:rPr>
        <w:t xml:space="preserve"> </w:t>
      </w:r>
      <w:r w:rsidRPr="00013879">
        <w:rPr>
          <w:rFonts w:ascii="Times New Roman" w:hAnsi="Times New Roman"/>
          <w:i/>
        </w:rPr>
        <w:t>Le Retour de Psyché</w:t>
      </w:r>
      <w:r w:rsidRPr="004C25B4">
        <w:rPr>
          <w:rFonts w:ascii="Times New Roman" w:hAnsi="Times New Roman"/>
        </w:rPr>
        <w:t xml:space="preserve">, Paris, </w:t>
      </w:r>
      <w:proofErr w:type="spellStart"/>
      <w:r w:rsidRPr="004C25B4">
        <w:rPr>
          <w:rFonts w:ascii="Times New Roman" w:hAnsi="Times New Roman"/>
        </w:rPr>
        <w:t>Desclée</w:t>
      </w:r>
      <w:proofErr w:type="spellEnd"/>
      <w:r w:rsidRPr="004C25B4">
        <w:rPr>
          <w:rFonts w:ascii="Times New Roman" w:hAnsi="Times New Roman"/>
        </w:rPr>
        <w:t xml:space="preserve"> de Brouwer.</w:t>
      </w:r>
    </w:p>
    <w:p w:rsidR="00113561" w:rsidRPr="00FE2D42" w:rsidRDefault="003D36A6" w:rsidP="00113561">
      <w:pPr>
        <w:spacing w:line="360" w:lineRule="auto"/>
        <w:jc w:val="both"/>
        <w:rPr>
          <w:rFonts w:ascii="Times New Roman" w:hAnsi="Times New Roman"/>
          <w:color w:val="000000"/>
        </w:rPr>
      </w:pPr>
      <w:r>
        <w:rPr>
          <w:rFonts w:ascii="Times New Roman" w:hAnsi="Times New Roman"/>
        </w:rPr>
        <w:t>COSNIER, J.,</w:t>
      </w:r>
      <w:r w:rsidR="00113561" w:rsidRPr="000A3066">
        <w:rPr>
          <w:rFonts w:ascii="Times New Roman" w:hAnsi="Times New Roman"/>
        </w:rPr>
        <w:t xml:space="preserve">  HUYGHYES-DESPOINTES, </w:t>
      </w:r>
      <w:proofErr w:type="gramStart"/>
      <w:r w:rsidR="00113561" w:rsidRPr="000A3066">
        <w:rPr>
          <w:rFonts w:ascii="Times New Roman" w:hAnsi="Times New Roman"/>
        </w:rPr>
        <w:t xml:space="preserve">S. </w:t>
      </w:r>
      <w:r w:rsidR="00113561">
        <w:rPr>
          <w:rFonts w:ascii="Times New Roman" w:hAnsi="Times New Roman"/>
        </w:rPr>
        <w:t>,2000</w:t>
      </w:r>
      <w:proofErr w:type="gramEnd"/>
      <w:r w:rsidR="00113561">
        <w:rPr>
          <w:rFonts w:ascii="Times New Roman" w:hAnsi="Times New Roman"/>
        </w:rPr>
        <w:t>,</w:t>
      </w:r>
      <w:r w:rsidR="00113561" w:rsidRPr="000A3066">
        <w:rPr>
          <w:rFonts w:ascii="Times New Roman" w:hAnsi="Times New Roman"/>
        </w:rPr>
        <w:t xml:space="preserve"> Les mimiques du créateur, In C. Plantin, M. </w:t>
      </w:r>
      <w:proofErr w:type="spellStart"/>
      <w:r w:rsidR="00113561" w:rsidRPr="000A3066">
        <w:rPr>
          <w:rFonts w:ascii="Times New Roman" w:hAnsi="Times New Roman"/>
        </w:rPr>
        <w:t>Doury</w:t>
      </w:r>
      <w:proofErr w:type="spellEnd"/>
      <w:r w:rsidR="00113561" w:rsidRPr="000A3066">
        <w:rPr>
          <w:rFonts w:ascii="Times New Roman" w:hAnsi="Times New Roman"/>
        </w:rPr>
        <w:t xml:space="preserve">, V. </w:t>
      </w:r>
      <w:proofErr w:type="spellStart"/>
      <w:r w:rsidR="00113561" w:rsidRPr="000A3066">
        <w:rPr>
          <w:rFonts w:ascii="Times New Roman" w:hAnsi="Times New Roman"/>
        </w:rPr>
        <w:t>Traverso</w:t>
      </w:r>
      <w:proofErr w:type="spellEnd"/>
      <w:r w:rsidR="00113561" w:rsidRPr="000A3066">
        <w:rPr>
          <w:rFonts w:ascii="Times New Roman" w:hAnsi="Times New Roman"/>
        </w:rPr>
        <w:t xml:space="preserve"> (</w:t>
      </w:r>
      <w:proofErr w:type="spellStart"/>
      <w:r w:rsidR="00113561" w:rsidRPr="000A3066">
        <w:rPr>
          <w:rFonts w:ascii="Times New Roman" w:hAnsi="Times New Roman"/>
        </w:rPr>
        <w:t>éds</w:t>
      </w:r>
      <w:proofErr w:type="spellEnd"/>
      <w:r w:rsidR="00113561" w:rsidRPr="000A3066">
        <w:rPr>
          <w:rFonts w:ascii="Times New Roman" w:hAnsi="Times New Roman"/>
        </w:rPr>
        <w:t xml:space="preserve">). </w:t>
      </w:r>
      <w:r w:rsidR="00113561" w:rsidRPr="000A3066">
        <w:rPr>
          <w:rFonts w:ascii="Times New Roman" w:hAnsi="Times New Roman"/>
          <w:i/>
        </w:rPr>
        <w:t>Les émotions dans les interactions</w:t>
      </w:r>
      <w:r w:rsidR="00113561" w:rsidRPr="000A3066">
        <w:rPr>
          <w:rFonts w:ascii="Times New Roman" w:hAnsi="Times New Roman"/>
        </w:rPr>
        <w:t xml:space="preserve">, Presses Universitaires de </w:t>
      </w:r>
      <w:proofErr w:type="spellStart"/>
      <w:r w:rsidR="00113561" w:rsidRPr="000A3066">
        <w:rPr>
          <w:rFonts w:ascii="Times New Roman" w:hAnsi="Times New Roman"/>
        </w:rPr>
        <w:t>Lyon</w:t>
      </w:r>
      <w:proofErr w:type="gramStart"/>
      <w:r w:rsidR="00113561" w:rsidRPr="000A3066">
        <w:rPr>
          <w:rFonts w:ascii="Times New Roman" w:hAnsi="Times New Roman"/>
        </w:rPr>
        <w:t>,pp</w:t>
      </w:r>
      <w:proofErr w:type="spellEnd"/>
      <w:proofErr w:type="gramEnd"/>
      <w:r w:rsidR="00113561" w:rsidRPr="000A3066">
        <w:rPr>
          <w:rFonts w:ascii="Times New Roman" w:hAnsi="Times New Roman"/>
        </w:rPr>
        <w:t>. 157-167</w:t>
      </w:r>
    </w:p>
    <w:p w:rsidR="00113561" w:rsidRDefault="00113561" w:rsidP="00FE2D42">
      <w:pPr>
        <w:spacing w:line="360" w:lineRule="auto"/>
        <w:ind w:left="20" w:right="1"/>
        <w:rPr>
          <w:rFonts w:ascii="Times New Roman" w:hAnsi="Times New Roman"/>
        </w:rPr>
      </w:pPr>
      <w:r w:rsidRPr="000A3066">
        <w:rPr>
          <w:rFonts w:ascii="Times New Roman" w:hAnsi="Times New Roman"/>
        </w:rPr>
        <w:t xml:space="preserve">COSNIER, </w:t>
      </w:r>
      <w:proofErr w:type="gramStart"/>
      <w:r w:rsidRPr="000A3066">
        <w:rPr>
          <w:rFonts w:ascii="Times New Roman" w:hAnsi="Times New Roman"/>
        </w:rPr>
        <w:t xml:space="preserve">J. </w:t>
      </w:r>
      <w:r>
        <w:rPr>
          <w:rFonts w:ascii="Times New Roman" w:hAnsi="Times New Roman"/>
        </w:rPr>
        <w:t>,</w:t>
      </w:r>
      <w:r w:rsidRPr="000A3066">
        <w:rPr>
          <w:rFonts w:ascii="Times New Roman" w:hAnsi="Times New Roman"/>
        </w:rPr>
        <w:t>2000</w:t>
      </w:r>
      <w:proofErr w:type="gramEnd"/>
      <w:r>
        <w:rPr>
          <w:rFonts w:ascii="Times New Roman" w:hAnsi="Times New Roman"/>
        </w:rPr>
        <w:t>,</w:t>
      </w:r>
      <w:r w:rsidRPr="000A3066">
        <w:rPr>
          <w:rFonts w:ascii="Times New Roman" w:hAnsi="Times New Roman"/>
        </w:rPr>
        <w:t xml:space="preserve"> Les mimiques du créateur ou l'autoréférence des représentations affectives. In Plantin, </w:t>
      </w:r>
      <w:proofErr w:type="spellStart"/>
      <w:r w:rsidRPr="000A3066">
        <w:rPr>
          <w:rFonts w:ascii="Times New Roman" w:hAnsi="Times New Roman"/>
        </w:rPr>
        <w:t>Doury</w:t>
      </w:r>
      <w:proofErr w:type="spellEnd"/>
      <w:r w:rsidRPr="000A3066">
        <w:rPr>
          <w:rFonts w:ascii="Times New Roman" w:hAnsi="Times New Roman"/>
        </w:rPr>
        <w:t xml:space="preserve">, </w:t>
      </w:r>
      <w:proofErr w:type="spellStart"/>
      <w:r w:rsidRPr="000A3066">
        <w:rPr>
          <w:rFonts w:ascii="Times New Roman" w:hAnsi="Times New Roman"/>
        </w:rPr>
        <w:t>Traverso</w:t>
      </w:r>
      <w:proofErr w:type="spellEnd"/>
      <w:r w:rsidRPr="000A3066">
        <w:rPr>
          <w:rFonts w:ascii="Times New Roman" w:hAnsi="Times New Roman"/>
        </w:rPr>
        <w:t xml:space="preserve"> (</w:t>
      </w:r>
      <w:proofErr w:type="spellStart"/>
      <w:r w:rsidRPr="000A3066">
        <w:rPr>
          <w:rFonts w:ascii="Times New Roman" w:hAnsi="Times New Roman"/>
        </w:rPr>
        <w:t>eds</w:t>
      </w:r>
      <w:proofErr w:type="spellEnd"/>
      <w:r w:rsidRPr="000A3066">
        <w:rPr>
          <w:rFonts w:ascii="Times New Roman" w:hAnsi="Times New Roman"/>
        </w:rPr>
        <w:t>)</w:t>
      </w:r>
      <w:r>
        <w:rPr>
          <w:rFonts w:ascii="Times New Roman" w:hAnsi="Times New Roman"/>
        </w:rPr>
        <w:t>,</w:t>
      </w:r>
      <w:r w:rsidRPr="000A3066">
        <w:rPr>
          <w:rFonts w:ascii="Times New Roman" w:hAnsi="Times New Roman"/>
        </w:rPr>
        <w:t xml:space="preserve"> </w:t>
      </w:r>
      <w:r w:rsidRPr="000A3066">
        <w:rPr>
          <w:rFonts w:ascii="Times New Roman" w:hAnsi="Times New Roman"/>
          <w:i/>
        </w:rPr>
        <w:t>Les émotions dans les interactions</w:t>
      </w:r>
      <w:r>
        <w:rPr>
          <w:rFonts w:ascii="Times New Roman" w:hAnsi="Times New Roman"/>
        </w:rPr>
        <w:t>,</w:t>
      </w:r>
      <w:r w:rsidRPr="000A3066">
        <w:rPr>
          <w:rFonts w:ascii="Times New Roman" w:hAnsi="Times New Roman"/>
        </w:rPr>
        <w:t xml:space="preserve"> Presses Univ.de Lyon, Lyon</w:t>
      </w:r>
      <w:proofErr w:type="gramStart"/>
      <w:r w:rsidRPr="000A3066">
        <w:rPr>
          <w:rFonts w:ascii="Times New Roman" w:hAnsi="Times New Roman"/>
        </w:rPr>
        <w:t>,157</w:t>
      </w:r>
      <w:proofErr w:type="gramEnd"/>
      <w:r w:rsidRPr="000A3066">
        <w:rPr>
          <w:rFonts w:ascii="Times New Roman" w:hAnsi="Times New Roman"/>
        </w:rPr>
        <w:t xml:space="preserve">-167, (a </w:t>
      </w:r>
      <w:proofErr w:type="spellStart"/>
      <w:r w:rsidRPr="000A3066">
        <w:rPr>
          <w:rFonts w:ascii="Times New Roman" w:hAnsi="Times New Roman"/>
        </w:rPr>
        <w:t>book+CD</w:t>
      </w:r>
      <w:proofErr w:type="spellEnd"/>
      <w:r w:rsidRPr="000A3066">
        <w:rPr>
          <w:rFonts w:ascii="Times New Roman" w:hAnsi="Times New Roman"/>
        </w:rPr>
        <w:t>)</w:t>
      </w:r>
    </w:p>
    <w:p w:rsidR="00113561" w:rsidRDefault="00113561" w:rsidP="00FE2D42">
      <w:pPr>
        <w:spacing w:line="36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.,2003</w:t>
      </w:r>
      <w:r w:rsidRPr="004C25B4">
        <w:rPr>
          <w:rFonts w:ascii="Times New Roman" w:hAnsi="Times New Roman"/>
        </w:rPr>
        <w:t xml:space="preserve"> </w:t>
      </w:r>
      <w:r>
        <w:rPr>
          <w:rFonts w:ascii="Times New Roman" w:hAnsi="Times New Roman"/>
        </w:rPr>
        <w:t xml:space="preserve">, </w:t>
      </w:r>
      <w:r w:rsidRPr="004C25B4">
        <w:rPr>
          <w:rFonts w:ascii="Times New Roman" w:hAnsi="Times New Roman"/>
        </w:rPr>
        <w:t xml:space="preserve">Les deux voies de communication de l’émotion, in </w:t>
      </w:r>
      <w:proofErr w:type="spellStart"/>
      <w:r w:rsidRPr="004C25B4">
        <w:rPr>
          <w:rFonts w:ascii="Times New Roman" w:hAnsi="Times New Roman"/>
        </w:rPr>
        <w:t>Colletta</w:t>
      </w:r>
      <w:proofErr w:type="spellEnd"/>
      <w:r w:rsidRPr="004C25B4">
        <w:rPr>
          <w:rFonts w:ascii="Times New Roman" w:hAnsi="Times New Roman"/>
        </w:rPr>
        <w:t xml:space="preserve"> &amp; </w:t>
      </w:r>
      <w:proofErr w:type="spellStart"/>
      <w:r w:rsidRPr="004C25B4">
        <w:rPr>
          <w:rFonts w:ascii="Times New Roman" w:hAnsi="Times New Roman"/>
        </w:rPr>
        <w:t>Tcherkassof</w:t>
      </w:r>
      <w:proofErr w:type="spellEnd"/>
      <w:r w:rsidRPr="004C25B4">
        <w:rPr>
          <w:rFonts w:ascii="Times New Roman" w:hAnsi="Times New Roman"/>
        </w:rPr>
        <w:t xml:space="preserve"> : </w:t>
      </w:r>
      <w:r w:rsidRPr="004C25B4">
        <w:rPr>
          <w:rFonts w:ascii="Times New Roman" w:hAnsi="Times New Roman"/>
          <w:i/>
        </w:rPr>
        <w:t>Les émotions</w:t>
      </w:r>
      <w:r w:rsidRPr="004C25B4">
        <w:rPr>
          <w:rFonts w:ascii="Times New Roman" w:hAnsi="Times New Roman"/>
        </w:rPr>
        <w:t xml:space="preserve">, </w:t>
      </w:r>
      <w:proofErr w:type="spellStart"/>
      <w:r w:rsidRPr="004C25B4">
        <w:rPr>
          <w:rFonts w:ascii="Times New Roman" w:hAnsi="Times New Roman"/>
        </w:rPr>
        <w:t>Sprimont,Mardaga</w:t>
      </w:r>
      <w:proofErr w:type="spellEnd"/>
      <w:r w:rsidRPr="004C25B4">
        <w:rPr>
          <w:rFonts w:ascii="Times New Roman" w:hAnsi="Times New Roman"/>
        </w:rPr>
        <w:t>.</w:t>
      </w:r>
    </w:p>
    <w:p w:rsidR="00113561" w:rsidRDefault="00113561" w:rsidP="00113561">
      <w:pPr>
        <w:spacing w:line="36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 xml:space="preserve">., 2007, Le corps et l’interaction, in </w:t>
      </w:r>
      <w:proofErr w:type="spellStart"/>
      <w:r>
        <w:rPr>
          <w:rFonts w:ascii="Times New Roman" w:hAnsi="Times New Roman"/>
        </w:rPr>
        <w:t>Chabrol,Cl</w:t>
      </w:r>
      <w:proofErr w:type="spellEnd"/>
      <w:r>
        <w:rPr>
          <w:rFonts w:ascii="Times New Roman" w:hAnsi="Times New Roman"/>
        </w:rPr>
        <w:t xml:space="preserve">., </w:t>
      </w:r>
      <w:proofErr w:type="spellStart"/>
      <w:r>
        <w:rPr>
          <w:rFonts w:ascii="Times New Roman" w:hAnsi="Times New Roman"/>
        </w:rPr>
        <w:t>Orly-Louis,I</w:t>
      </w:r>
      <w:proofErr w:type="spellEnd"/>
      <w:r>
        <w:rPr>
          <w:rFonts w:ascii="Times New Roman" w:hAnsi="Times New Roman"/>
        </w:rPr>
        <w:t>.,(</w:t>
      </w:r>
      <w:proofErr w:type="spellStart"/>
      <w:r>
        <w:rPr>
          <w:rFonts w:ascii="Times New Roman" w:hAnsi="Times New Roman"/>
        </w:rPr>
        <w:t>éds</w:t>
      </w:r>
      <w:proofErr w:type="spellEnd"/>
      <w:r w:rsidRPr="009028D2">
        <w:rPr>
          <w:rFonts w:ascii="Times New Roman" w:hAnsi="Times New Roman"/>
          <w:i/>
        </w:rPr>
        <w:t>)  Interactions communicatives et psychologie</w:t>
      </w:r>
      <w:r>
        <w:rPr>
          <w:rFonts w:ascii="Times New Roman" w:hAnsi="Times New Roman"/>
        </w:rPr>
        <w:t>, Presses Sorbonne Nouvelle, pp.91-96</w:t>
      </w:r>
    </w:p>
    <w:p w:rsidR="00113561" w:rsidRDefault="00113561" w:rsidP="00113561">
      <w:pPr>
        <w:spacing w:line="360" w:lineRule="auto"/>
        <w:jc w:val="both"/>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 xml:space="preserve">.,2007, Les gestes de la transmission d’itinéraires entre piétons, in </w:t>
      </w:r>
      <w:proofErr w:type="spellStart"/>
      <w:r>
        <w:rPr>
          <w:rFonts w:ascii="Times New Roman" w:hAnsi="Times New Roman"/>
        </w:rPr>
        <w:t>Barbéris,J</w:t>
      </w:r>
      <w:proofErr w:type="spellEnd"/>
      <w:r>
        <w:rPr>
          <w:rFonts w:ascii="Times New Roman" w:hAnsi="Times New Roman"/>
        </w:rPr>
        <w:t xml:space="preserve">-M., </w:t>
      </w:r>
      <w:proofErr w:type="spellStart"/>
      <w:r>
        <w:rPr>
          <w:rFonts w:ascii="Times New Roman" w:hAnsi="Times New Roman"/>
        </w:rPr>
        <w:t>Manes</w:t>
      </w:r>
      <w:proofErr w:type="spellEnd"/>
      <w:r>
        <w:rPr>
          <w:rFonts w:ascii="Times New Roman" w:hAnsi="Times New Roman"/>
        </w:rPr>
        <w:t xml:space="preserve"> Gallo, M-C. (</w:t>
      </w:r>
      <w:proofErr w:type="spellStart"/>
      <w:r>
        <w:rPr>
          <w:rFonts w:ascii="Times New Roman" w:hAnsi="Times New Roman"/>
        </w:rPr>
        <w:t>éds</w:t>
      </w:r>
      <w:proofErr w:type="spellEnd"/>
      <w:r>
        <w:rPr>
          <w:rFonts w:ascii="Times New Roman" w:hAnsi="Times New Roman"/>
        </w:rPr>
        <w:t xml:space="preserve">), </w:t>
      </w:r>
      <w:r w:rsidRPr="00BE27E3">
        <w:rPr>
          <w:rFonts w:ascii="Times New Roman" w:hAnsi="Times New Roman"/>
          <w:i/>
        </w:rPr>
        <w:t>Parcours dans la ville, descriptions d’itinéraires piétons</w:t>
      </w:r>
      <w:r>
        <w:rPr>
          <w:rFonts w:ascii="Times New Roman" w:hAnsi="Times New Roman"/>
        </w:rPr>
        <w:t>, Paris </w:t>
      </w:r>
      <w:proofErr w:type="gramStart"/>
      <w:r>
        <w:rPr>
          <w:rFonts w:ascii="Times New Roman" w:hAnsi="Times New Roman"/>
        </w:rPr>
        <w:t>:L’</w:t>
      </w:r>
      <w:proofErr w:type="spellStart"/>
      <w:r>
        <w:rPr>
          <w:rFonts w:ascii="Times New Roman" w:hAnsi="Times New Roman"/>
        </w:rPr>
        <w:t>Harmattan.p</w:t>
      </w:r>
      <w:proofErr w:type="spellEnd"/>
      <w:proofErr w:type="gramEnd"/>
      <w:r>
        <w:rPr>
          <w:rFonts w:ascii="Times New Roman" w:hAnsi="Times New Roman"/>
        </w:rPr>
        <w:t>. 230-239</w:t>
      </w:r>
    </w:p>
    <w:p w:rsidR="00113561" w:rsidRDefault="00C77CC9" w:rsidP="00FE2D42">
      <w:pPr>
        <w:spacing w:line="360" w:lineRule="auto"/>
        <w:jc w:val="both"/>
        <w:rPr>
          <w:rFonts w:ascii="Times New Roman" w:hAnsi="Times New Roman"/>
        </w:rPr>
      </w:pPr>
      <w:r w:rsidRPr="000A3066">
        <w:rPr>
          <w:rFonts w:ascii="Times New Roman" w:hAnsi="Times New Roman"/>
        </w:rPr>
        <w:t>COSNIER, J.</w:t>
      </w:r>
      <w:r w:rsidR="005F1F3B">
        <w:rPr>
          <w:rFonts w:ascii="Times New Roman" w:hAnsi="Times New Roman"/>
        </w:rPr>
        <w:t>,</w:t>
      </w:r>
      <w:r w:rsidRPr="000A3066">
        <w:rPr>
          <w:rFonts w:ascii="Times New Roman" w:hAnsi="Times New Roman"/>
        </w:rPr>
        <w:t xml:space="preserve"> 2008</w:t>
      </w:r>
      <w:r>
        <w:rPr>
          <w:rFonts w:ascii="Times New Roman" w:hAnsi="Times New Roman"/>
        </w:rPr>
        <w:t>,</w:t>
      </w:r>
      <w:r w:rsidRPr="000A3066">
        <w:rPr>
          <w:rFonts w:ascii="Times New Roman" w:hAnsi="Times New Roman"/>
        </w:rPr>
        <w:t xml:space="preserve"> La gestualité conversationnelle. In </w:t>
      </w:r>
      <w:proofErr w:type="spellStart"/>
      <w:r w:rsidRPr="000A3066">
        <w:rPr>
          <w:rFonts w:ascii="Times New Roman" w:hAnsi="Times New Roman"/>
        </w:rPr>
        <w:t>Boutet</w:t>
      </w:r>
      <w:proofErr w:type="spellEnd"/>
      <w:r w:rsidRPr="000A3066">
        <w:rPr>
          <w:rFonts w:ascii="Times New Roman" w:hAnsi="Times New Roman"/>
        </w:rPr>
        <w:t xml:space="preserve"> </w:t>
      </w:r>
      <w:r w:rsidR="00FE2D42" w:rsidRPr="000A3066">
        <w:rPr>
          <w:rFonts w:ascii="Times New Roman" w:hAnsi="Times New Roman"/>
        </w:rPr>
        <w:t>D.</w:t>
      </w:r>
      <w:r w:rsidR="00FE2D42">
        <w:rPr>
          <w:rFonts w:ascii="Times New Roman" w:hAnsi="Times New Roman"/>
        </w:rPr>
        <w:t xml:space="preserve"> </w:t>
      </w:r>
      <w:r w:rsidRPr="000A3066">
        <w:rPr>
          <w:rFonts w:ascii="Times New Roman" w:hAnsi="Times New Roman"/>
        </w:rPr>
        <w:t xml:space="preserve">&amp; Cuxac </w:t>
      </w:r>
      <w:r w:rsidR="00FE2D42" w:rsidRPr="000A3066">
        <w:rPr>
          <w:rFonts w:ascii="Times New Roman" w:hAnsi="Times New Roman"/>
        </w:rPr>
        <w:t xml:space="preserve">C. </w:t>
      </w:r>
      <w:r w:rsidRPr="000A3066">
        <w:rPr>
          <w:rFonts w:ascii="Times New Roman" w:hAnsi="Times New Roman"/>
        </w:rPr>
        <w:t>(</w:t>
      </w:r>
      <w:proofErr w:type="spellStart"/>
      <w:r w:rsidRPr="000A3066">
        <w:rPr>
          <w:rFonts w:ascii="Times New Roman" w:hAnsi="Times New Roman"/>
        </w:rPr>
        <w:t>eds</w:t>
      </w:r>
      <w:proofErr w:type="spellEnd"/>
      <w:r w:rsidRPr="000A3066">
        <w:rPr>
          <w:rFonts w:ascii="Times New Roman" w:hAnsi="Times New Roman"/>
        </w:rPr>
        <w:t>.)</w:t>
      </w:r>
      <w:r w:rsidRPr="000A3066">
        <w:rPr>
          <w:rFonts w:ascii="Times New Roman" w:hAnsi="Times New Roman"/>
          <w:i/>
        </w:rPr>
        <w:t xml:space="preserve"> </w:t>
      </w:r>
      <w:r w:rsidRPr="000A3066">
        <w:rPr>
          <w:rFonts w:ascii="Times New Roman" w:hAnsi="Times New Roman"/>
        </w:rPr>
        <w:t xml:space="preserve">Le signifiant gestuel. </w:t>
      </w:r>
      <w:r w:rsidRPr="000A3066">
        <w:rPr>
          <w:rFonts w:ascii="Times New Roman" w:hAnsi="Times New Roman"/>
          <w:i/>
        </w:rPr>
        <w:t>Cahiers de Linguistique Analogique</w:t>
      </w:r>
      <w:r w:rsidRPr="000A3066">
        <w:rPr>
          <w:rFonts w:ascii="Times New Roman" w:hAnsi="Times New Roman"/>
        </w:rPr>
        <w:t xml:space="preserve">, </w:t>
      </w:r>
      <w:r w:rsidRPr="000A3066">
        <w:rPr>
          <w:rFonts w:ascii="Times New Roman" w:hAnsi="Times New Roman"/>
          <w:i/>
        </w:rPr>
        <w:t>5</w:t>
      </w:r>
      <w:r w:rsidRPr="000A3066">
        <w:rPr>
          <w:rFonts w:ascii="Times New Roman" w:hAnsi="Times New Roman"/>
        </w:rPr>
        <w:t>, 17-33.</w:t>
      </w:r>
    </w:p>
    <w:p w:rsidR="00C91294" w:rsidRPr="004C25B4" w:rsidRDefault="00013879" w:rsidP="00113561">
      <w:pPr>
        <w:spacing w:line="360" w:lineRule="auto"/>
        <w:rPr>
          <w:rFonts w:ascii="Times New Roman" w:hAnsi="Times New Roman"/>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w:t>
      </w:r>
      <w:r w:rsidR="009028D2">
        <w:rPr>
          <w:rFonts w:ascii="Times New Roman" w:hAnsi="Times New Roman"/>
        </w:rPr>
        <w:t xml:space="preserve"> 2012, </w:t>
      </w:r>
      <w:r w:rsidR="009028D2" w:rsidRPr="009028D2">
        <w:rPr>
          <w:rFonts w:ascii="Times New Roman" w:hAnsi="Times New Roman"/>
          <w:i/>
        </w:rPr>
        <w:t>Les nouvelles clés pour la psychologie</w:t>
      </w:r>
      <w:r w:rsidR="009028D2">
        <w:rPr>
          <w:rFonts w:ascii="Times New Roman" w:hAnsi="Times New Roman"/>
        </w:rPr>
        <w:t>, Presses Universitaires de Lyon.</w:t>
      </w:r>
    </w:p>
    <w:p w:rsidR="005D41C0" w:rsidRDefault="005D41C0" w:rsidP="00C77CC9">
      <w:pPr>
        <w:jc w:val="both"/>
        <w:rPr>
          <w:rFonts w:ascii="Times New Roman" w:hAnsi="Times New Roman"/>
          <w:color w:val="000000"/>
        </w:rPr>
      </w:pPr>
    </w:p>
    <w:p w:rsidR="005D41C0" w:rsidRPr="005D41C0" w:rsidRDefault="005D41C0" w:rsidP="00FE2D42">
      <w:pPr>
        <w:spacing w:line="360" w:lineRule="auto"/>
        <w:rPr>
          <w:rFonts w:ascii="Times New Roman" w:hAnsi="Times New Roman"/>
          <w:b/>
        </w:rPr>
      </w:pPr>
      <w:r>
        <w:rPr>
          <w:rFonts w:ascii="Times New Roman" w:hAnsi="Times New Roman"/>
        </w:rPr>
        <w:t>COSNIER</w:t>
      </w:r>
      <w:proofErr w:type="gramStart"/>
      <w:r>
        <w:rPr>
          <w:rFonts w:ascii="Times New Roman" w:hAnsi="Times New Roman"/>
        </w:rPr>
        <w:t>,J</w:t>
      </w:r>
      <w:proofErr w:type="gramEnd"/>
      <w:r>
        <w:rPr>
          <w:rFonts w:ascii="Times New Roman" w:hAnsi="Times New Roman"/>
        </w:rPr>
        <w:t xml:space="preserve">. </w:t>
      </w:r>
      <w:r w:rsidRPr="005D41C0">
        <w:rPr>
          <w:rFonts w:ascii="Times New Roman" w:hAnsi="Times New Roman"/>
        </w:rPr>
        <w:t>2013</w:t>
      </w:r>
      <w:r>
        <w:rPr>
          <w:rFonts w:ascii="Times New Roman" w:hAnsi="Times New Roman"/>
        </w:rPr>
        <w:t xml:space="preserve">, </w:t>
      </w:r>
      <w:r w:rsidRPr="005D41C0">
        <w:rPr>
          <w:rFonts w:ascii="Times New Roman" w:hAnsi="Times New Roman"/>
        </w:rPr>
        <w:t>L’empathie, outil de l’intercompréhension ?</w:t>
      </w:r>
      <w:r w:rsidR="00FE2D42">
        <w:rPr>
          <w:rFonts w:ascii="Times New Roman" w:hAnsi="Times New Roman"/>
        </w:rPr>
        <w:t>. In</w:t>
      </w:r>
      <w:r w:rsidRPr="005D41C0">
        <w:rPr>
          <w:rFonts w:ascii="Times New Roman" w:hAnsi="Times New Roman"/>
          <w:b/>
        </w:rPr>
        <w:t xml:space="preserve"> </w:t>
      </w:r>
      <w:r w:rsidR="00FE2D42">
        <w:rPr>
          <w:rFonts w:ascii="Times New Roman" w:hAnsi="Times New Roman"/>
        </w:rPr>
        <w:t xml:space="preserve"> </w:t>
      </w:r>
      <w:r w:rsidR="00FE2D42" w:rsidRPr="005D41C0">
        <w:rPr>
          <w:rFonts w:ascii="Times New Roman" w:hAnsi="Times New Roman"/>
        </w:rPr>
        <w:t xml:space="preserve"> </w:t>
      </w:r>
      <w:proofErr w:type="spellStart"/>
      <w:r w:rsidR="00FE2D42" w:rsidRPr="005D41C0">
        <w:rPr>
          <w:rFonts w:ascii="Times New Roman" w:hAnsi="Times New Roman"/>
        </w:rPr>
        <w:t>Grandgeorge</w:t>
      </w:r>
      <w:proofErr w:type="gramStart"/>
      <w:r w:rsidR="00FE2D42" w:rsidRPr="005D41C0">
        <w:rPr>
          <w:rFonts w:ascii="Times New Roman" w:hAnsi="Times New Roman"/>
        </w:rPr>
        <w:t>,M</w:t>
      </w:r>
      <w:proofErr w:type="spellEnd"/>
      <w:proofErr w:type="gramEnd"/>
      <w:r w:rsidR="00FE2D42" w:rsidRPr="005D41C0">
        <w:rPr>
          <w:rFonts w:ascii="Times New Roman" w:hAnsi="Times New Roman"/>
        </w:rPr>
        <w:t xml:space="preserve">., Le </w:t>
      </w:r>
      <w:proofErr w:type="spellStart"/>
      <w:r w:rsidR="00FE2D42" w:rsidRPr="005D41C0">
        <w:rPr>
          <w:rFonts w:ascii="Times New Roman" w:hAnsi="Times New Roman"/>
        </w:rPr>
        <w:t>Pédévic,B</w:t>
      </w:r>
      <w:proofErr w:type="spellEnd"/>
      <w:r w:rsidR="00FE2D42" w:rsidRPr="005D41C0">
        <w:rPr>
          <w:rFonts w:ascii="Times New Roman" w:hAnsi="Times New Roman"/>
        </w:rPr>
        <w:t xml:space="preserve">., </w:t>
      </w:r>
      <w:proofErr w:type="spellStart"/>
      <w:r w:rsidR="00FE2D42" w:rsidRPr="005D41C0">
        <w:rPr>
          <w:rFonts w:ascii="Times New Roman" w:hAnsi="Times New Roman"/>
        </w:rPr>
        <w:t>Pugnière-Saavedra,F</w:t>
      </w:r>
      <w:proofErr w:type="spellEnd"/>
      <w:r w:rsidR="00FE2D42" w:rsidRPr="005D41C0">
        <w:rPr>
          <w:rFonts w:ascii="Times New Roman" w:hAnsi="Times New Roman"/>
        </w:rPr>
        <w:t>., (</w:t>
      </w:r>
      <w:proofErr w:type="spellStart"/>
      <w:r w:rsidR="00FE2D42" w:rsidRPr="005D41C0">
        <w:rPr>
          <w:rFonts w:ascii="Times New Roman" w:hAnsi="Times New Roman"/>
        </w:rPr>
        <w:t>eds</w:t>
      </w:r>
      <w:proofErr w:type="spellEnd"/>
      <w:r w:rsidR="00FE2D42" w:rsidRPr="005D41C0">
        <w:rPr>
          <w:rFonts w:ascii="Times New Roman" w:hAnsi="Times New Roman"/>
        </w:rPr>
        <w:t>)</w:t>
      </w:r>
      <w:r w:rsidR="00FE2D42" w:rsidRPr="00FE2D42">
        <w:rPr>
          <w:rFonts w:ascii="Times New Roman" w:hAnsi="Times New Roman"/>
        </w:rPr>
        <w:t xml:space="preserve"> </w:t>
      </w:r>
      <w:r w:rsidR="00FE2D42" w:rsidRPr="00FE2D42">
        <w:rPr>
          <w:rFonts w:ascii="Times New Roman" w:hAnsi="Times New Roman"/>
          <w:i/>
        </w:rPr>
        <w:t xml:space="preserve">Interactions et Intercompréhension, : une approche </w:t>
      </w:r>
      <w:proofErr w:type="spellStart"/>
      <w:r w:rsidR="00FE2D42" w:rsidRPr="00FE2D42">
        <w:rPr>
          <w:rFonts w:ascii="Times New Roman" w:hAnsi="Times New Roman"/>
          <w:i/>
        </w:rPr>
        <w:t>comparative</w:t>
      </w:r>
      <w:r w:rsidR="00FE2D42" w:rsidRPr="005D41C0">
        <w:rPr>
          <w:rFonts w:ascii="Times New Roman" w:hAnsi="Times New Roman"/>
        </w:rPr>
        <w:t>,E.M.E</w:t>
      </w:r>
      <w:proofErr w:type="spellEnd"/>
      <w:r w:rsidR="00FE2D42" w:rsidRPr="005D41C0">
        <w:rPr>
          <w:rFonts w:ascii="Times New Roman" w:hAnsi="Times New Roman"/>
        </w:rPr>
        <w:t>. Bruxelles, pp 61-85</w:t>
      </w:r>
    </w:p>
    <w:p w:rsidR="006F0376" w:rsidRDefault="006F0376" w:rsidP="00C77CC9">
      <w:pPr>
        <w:jc w:val="both"/>
        <w:rPr>
          <w:rFonts w:ascii="Times New Roman" w:hAnsi="Times New Roman"/>
          <w:color w:val="000000"/>
        </w:rPr>
      </w:pPr>
    </w:p>
    <w:p w:rsidR="00C77CC9" w:rsidRPr="000A3066" w:rsidRDefault="00C77CC9" w:rsidP="00C77CC9">
      <w:pPr>
        <w:jc w:val="both"/>
        <w:rPr>
          <w:rFonts w:ascii="Times New Roman" w:hAnsi="Times New Roman"/>
          <w:color w:val="000000"/>
        </w:rPr>
      </w:pPr>
      <w:r w:rsidRPr="000A3066">
        <w:rPr>
          <w:rFonts w:ascii="Times New Roman" w:hAnsi="Times New Roman"/>
          <w:color w:val="000000"/>
        </w:rPr>
        <w:t xml:space="preserve">COULON, </w:t>
      </w:r>
      <w:proofErr w:type="gramStart"/>
      <w:r w:rsidRPr="000A3066">
        <w:rPr>
          <w:rFonts w:ascii="Times New Roman" w:hAnsi="Times New Roman"/>
          <w:color w:val="000000"/>
        </w:rPr>
        <w:t xml:space="preserve">J. </w:t>
      </w:r>
      <w:r>
        <w:rPr>
          <w:rFonts w:ascii="Times New Roman" w:hAnsi="Times New Roman"/>
          <w:color w:val="000000"/>
        </w:rPr>
        <w:t>,</w:t>
      </w:r>
      <w:r w:rsidRPr="000A3066">
        <w:rPr>
          <w:rFonts w:ascii="Times New Roman" w:hAnsi="Times New Roman"/>
          <w:color w:val="000000"/>
        </w:rPr>
        <w:t>1982</w:t>
      </w:r>
      <w:proofErr w:type="gramEnd"/>
      <w:r>
        <w:rPr>
          <w:rFonts w:ascii="Times New Roman" w:hAnsi="Times New Roman"/>
          <w:color w:val="000000"/>
        </w:rPr>
        <w:t>,</w:t>
      </w:r>
      <w:r w:rsidRPr="000A3066">
        <w:rPr>
          <w:rFonts w:ascii="Times New Roman" w:hAnsi="Times New Roman"/>
          <w:color w:val="000000"/>
        </w:rPr>
        <w:t xml:space="preserve"> La communication animale. In J.   </w:t>
      </w:r>
      <w:proofErr w:type="spellStart"/>
      <w:r w:rsidRPr="000A3066">
        <w:rPr>
          <w:rFonts w:ascii="Times New Roman" w:hAnsi="Times New Roman"/>
          <w:color w:val="000000"/>
        </w:rPr>
        <w:t>Cosnier</w:t>
      </w:r>
      <w:proofErr w:type="spellEnd"/>
      <w:r w:rsidRPr="000A3066">
        <w:rPr>
          <w:rFonts w:ascii="Times New Roman" w:hAnsi="Times New Roman"/>
          <w:color w:val="000000"/>
        </w:rPr>
        <w:t xml:space="preserve">, J. </w:t>
      </w:r>
      <w:proofErr w:type="spellStart"/>
      <w:r w:rsidRPr="000A3066">
        <w:rPr>
          <w:rFonts w:ascii="Times New Roman" w:hAnsi="Times New Roman"/>
          <w:color w:val="000000"/>
        </w:rPr>
        <w:t>Coulon</w:t>
      </w:r>
      <w:proofErr w:type="spellEnd"/>
      <w:r w:rsidRPr="000A3066">
        <w:rPr>
          <w:rFonts w:ascii="Times New Roman" w:hAnsi="Times New Roman"/>
        </w:rPr>
        <w:t>, A</w:t>
      </w:r>
      <w:r w:rsidRPr="000A3066">
        <w:rPr>
          <w:rFonts w:ascii="Times New Roman" w:hAnsi="Times New Roman"/>
          <w:b/>
        </w:rPr>
        <w:t>.</w:t>
      </w:r>
      <w:r w:rsidRPr="000A3066">
        <w:rPr>
          <w:rFonts w:ascii="Times New Roman" w:hAnsi="Times New Roman"/>
        </w:rPr>
        <w:t xml:space="preserve"> </w:t>
      </w:r>
      <w:proofErr w:type="spellStart"/>
      <w:r w:rsidRPr="000A3066">
        <w:rPr>
          <w:rFonts w:ascii="Times New Roman" w:hAnsi="Times New Roman"/>
        </w:rPr>
        <w:t>Berrendonner</w:t>
      </w:r>
      <w:proofErr w:type="spellEnd"/>
      <w:r w:rsidRPr="000A3066">
        <w:rPr>
          <w:rFonts w:ascii="Times New Roman" w:hAnsi="Times New Roman"/>
          <w:color w:val="000000"/>
        </w:rPr>
        <w:t xml:space="preserve">, C. </w:t>
      </w:r>
      <w:proofErr w:type="spellStart"/>
      <w:r w:rsidRPr="000A3066">
        <w:rPr>
          <w:rFonts w:ascii="Times New Roman" w:hAnsi="Times New Roman"/>
          <w:color w:val="000000"/>
        </w:rPr>
        <w:t>Kerbrat</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Orecchioni</w:t>
      </w:r>
      <w:proofErr w:type="spellEnd"/>
      <w:r w:rsidRPr="000A3066">
        <w:rPr>
          <w:rFonts w:ascii="Times New Roman" w:hAnsi="Times New Roman"/>
          <w:color w:val="000000"/>
        </w:rPr>
        <w:t xml:space="preserve">. </w:t>
      </w:r>
      <w:r w:rsidRPr="000A3066">
        <w:rPr>
          <w:rFonts w:ascii="Times New Roman" w:hAnsi="Times New Roman"/>
          <w:i/>
          <w:color w:val="000000"/>
        </w:rPr>
        <w:t>Les Voies du Langage</w:t>
      </w:r>
      <w:r w:rsidRPr="000A3066">
        <w:rPr>
          <w:rFonts w:ascii="Times New Roman" w:hAnsi="Times New Roman"/>
          <w:color w:val="000000"/>
        </w:rPr>
        <w:t xml:space="preserve">, Paris : </w:t>
      </w:r>
      <w:proofErr w:type="spellStart"/>
      <w:r w:rsidRPr="000A3066">
        <w:rPr>
          <w:rFonts w:ascii="Times New Roman" w:hAnsi="Times New Roman"/>
          <w:color w:val="000000"/>
        </w:rPr>
        <w:t>Dunod</w:t>
      </w:r>
      <w:proofErr w:type="spellEnd"/>
      <w:r w:rsidRPr="000A3066">
        <w:rPr>
          <w:rFonts w:ascii="Times New Roman" w:hAnsi="Times New Roman"/>
          <w:color w:val="000000"/>
        </w:rPr>
        <w:t>/Bordas.</w:t>
      </w:r>
    </w:p>
    <w:p w:rsidR="00C77CC9" w:rsidRPr="000A3066" w:rsidRDefault="00C77CC9" w:rsidP="00C77CC9">
      <w:pPr>
        <w:spacing w:line="360" w:lineRule="auto"/>
        <w:jc w:val="both"/>
        <w:rPr>
          <w:rFonts w:ascii="Times New Roman" w:hAnsi="Times New Roman"/>
        </w:rPr>
      </w:pPr>
    </w:p>
    <w:p w:rsidR="00C77CC9" w:rsidRPr="000A3066" w:rsidRDefault="00C77CC9" w:rsidP="00C77CC9">
      <w:pPr>
        <w:spacing w:line="360" w:lineRule="auto"/>
        <w:jc w:val="both"/>
        <w:rPr>
          <w:rFonts w:ascii="Times New Roman" w:hAnsi="Times New Roman"/>
          <w:color w:val="000000"/>
        </w:rPr>
      </w:pPr>
      <w:r w:rsidRPr="000A3066">
        <w:rPr>
          <w:rFonts w:ascii="Times New Roman" w:hAnsi="Times New Roman"/>
          <w:color w:val="000000"/>
        </w:rPr>
        <w:t>DECETY.</w:t>
      </w:r>
      <w:r w:rsidR="00D31360">
        <w:rPr>
          <w:rFonts w:ascii="Times New Roman" w:hAnsi="Times New Roman"/>
          <w:color w:val="000000"/>
        </w:rPr>
        <w:t xml:space="preserve"> J.</w:t>
      </w:r>
      <w:r w:rsidRPr="000A3066">
        <w:rPr>
          <w:rFonts w:ascii="Times New Roman" w:hAnsi="Times New Roman"/>
          <w:color w:val="000000"/>
        </w:rPr>
        <w:t xml:space="preserve"> </w:t>
      </w:r>
      <w:r w:rsidRPr="000A3066">
        <w:rPr>
          <w:rFonts w:ascii="Times New Roman" w:hAnsi="Times New Roman"/>
        </w:rPr>
        <w:t>&amp;  FISKE P.W.</w:t>
      </w:r>
      <w:proofErr w:type="gramStart"/>
      <w:r>
        <w:rPr>
          <w:rFonts w:ascii="Times New Roman" w:hAnsi="Times New Roman"/>
        </w:rPr>
        <w:t>,</w:t>
      </w:r>
      <w:r w:rsidRPr="000A3066">
        <w:rPr>
          <w:rFonts w:ascii="Times New Roman" w:hAnsi="Times New Roman"/>
        </w:rPr>
        <w:t>1977</w:t>
      </w:r>
      <w:proofErr w:type="gramEnd"/>
      <w:r>
        <w:rPr>
          <w:rFonts w:ascii="Times New Roman" w:hAnsi="Times New Roman"/>
        </w:rPr>
        <w:t>,</w:t>
      </w:r>
      <w:r w:rsidRPr="000A3066">
        <w:rPr>
          <w:rFonts w:ascii="Times New Roman" w:hAnsi="Times New Roman"/>
        </w:rPr>
        <w:t xml:space="preserve"> </w:t>
      </w:r>
      <w:r w:rsidRPr="000A3066">
        <w:rPr>
          <w:rFonts w:ascii="Times New Roman" w:hAnsi="Times New Roman"/>
          <w:i/>
        </w:rPr>
        <w:t xml:space="preserve">Face to face interaction </w:t>
      </w:r>
      <w:proofErr w:type="spellStart"/>
      <w:r w:rsidRPr="000A3066">
        <w:rPr>
          <w:rFonts w:ascii="Times New Roman" w:hAnsi="Times New Roman"/>
          <w:i/>
        </w:rPr>
        <w:t>research</w:t>
      </w:r>
      <w:proofErr w:type="spellEnd"/>
      <w:r w:rsidRPr="000A3066">
        <w:rPr>
          <w:rFonts w:ascii="Times New Roman" w:hAnsi="Times New Roman"/>
          <w:i/>
        </w:rPr>
        <w:t>.</w:t>
      </w:r>
      <w:r w:rsidRPr="000A3066">
        <w:rPr>
          <w:rFonts w:ascii="Times New Roman" w:hAnsi="Times New Roman"/>
        </w:rPr>
        <w:t xml:space="preserve"> </w:t>
      </w:r>
      <w:proofErr w:type="spellStart"/>
      <w:r w:rsidRPr="000A3066">
        <w:rPr>
          <w:rFonts w:ascii="Times New Roman" w:hAnsi="Times New Roman"/>
        </w:rPr>
        <w:t>Hillsdale</w:t>
      </w:r>
      <w:proofErr w:type="spellEnd"/>
      <w:r w:rsidRPr="000A3066">
        <w:rPr>
          <w:rFonts w:ascii="Times New Roman" w:hAnsi="Times New Roman"/>
        </w:rPr>
        <w:t xml:space="preserve"> (N.J) : Lawrence </w:t>
      </w:r>
      <w:proofErr w:type="spellStart"/>
      <w:r w:rsidRPr="000A3066">
        <w:rPr>
          <w:rFonts w:ascii="Times New Roman" w:hAnsi="Times New Roman"/>
        </w:rPr>
        <w:t>Erlbaum</w:t>
      </w:r>
      <w:proofErr w:type="spellEnd"/>
      <w:r w:rsidRPr="000A3066">
        <w:rPr>
          <w:rFonts w:ascii="Times New Roman" w:hAnsi="Times New Roman"/>
        </w:rPr>
        <w:t>.</w:t>
      </w:r>
    </w:p>
    <w:p w:rsidR="00C77CC9" w:rsidRPr="000A3066" w:rsidRDefault="00C77CC9" w:rsidP="00C77CC9">
      <w:pPr>
        <w:spacing w:line="360" w:lineRule="auto"/>
        <w:rPr>
          <w:rFonts w:ascii="Times New Roman" w:hAnsi="Times New Roman"/>
          <w:color w:val="000000"/>
        </w:rPr>
      </w:pPr>
      <w:r w:rsidRPr="000A3066">
        <w:rPr>
          <w:rFonts w:ascii="Times New Roman" w:hAnsi="Times New Roman"/>
        </w:rPr>
        <w:t>DUNCAN S.</w:t>
      </w:r>
      <w:r w:rsidRPr="000A3066">
        <w:rPr>
          <w:rFonts w:ascii="Times New Roman" w:hAnsi="Times New Roman"/>
          <w:color w:val="000000"/>
        </w:rPr>
        <w:t xml:space="preserve">J. &amp; ICKES. </w:t>
      </w:r>
      <w:proofErr w:type="gramStart"/>
      <w:r w:rsidRPr="000A3066">
        <w:rPr>
          <w:rFonts w:ascii="Times New Roman" w:hAnsi="Times New Roman"/>
          <w:color w:val="000000"/>
        </w:rPr>
        <w:t xml:space="preserve">W. </w:t>
      </w:r>
      <w:r>
        <w:rPr>
          <w:rFonts w:ascii="Times New Roman" w:hAnsi="Times New Roman"/>
          <w:color w:val="000000"/>
        </w:rPr>
        <w:t>,</w:t>
      </w:r>
      <w:r w:rsidRPr="000A3066">
        <w:rPr>
          <w:rFonts w:ascii="Times New Roman" w:hAnsi="Times New Roman"/>
          <w:color w:val="000000"/>
        </w:rPr>
        <w:t>2011</w:t>
      </w:r>
      <w:proofErr w:type="gramEnd"/>
      <w:r>
        <w:rPr>
          <w:rFonts w:ascii="Times New Roman" w:hAnsi="Times New Roman"/>
          <w:color w:val="000000"/>
        </w:rPr>
        <w:t>,</w:t>
      </w:r>
      <w:r w:rsidRPr="000A3066">
        <w:rPr>
          <w:rFonts w:ascii="Times New Roman" w:hAnsi="Times New Roman"/>
          <w:color w:val="000000"/>
        </w:rPr>
        <w:t xml:space="preserve"> </w:t>
      </w:r>
      <w:r w:rsidRPr="000A3066">
        <w:rPr>
          <w:rFonts w:ascii="Times New Roman" w:hAnsi="Times New Roman"/>
          <w:i/>
          <w:color w:val="000000"/>
        </w:rPr>
        <w:t xml:space="preserve">The social neuroscience of </w:t>
      </w:r>
      <w:proofErr w:type="spellStart"/>
      <w:r w:rsidRPr="000A3066">
        <w:rPr>
          <w:rFonts w:ascii="Times New Roman" w:hAnsi="Times New Roman"/>
          <w:i/>
          <w:color w:val="000000"/>
        </w:rPr>
        <w:t>empathy</w:t>
      </w:r>
      <w:proofErr w:type="spellEnd"/>
      <w:r w:rsidRPr="000A3066">
        <w:rPr>
          <w:rFonts w:ascii="Times New Roman" w:hAnsi="Times New Roman"/>
          <w:color w:val="000000"/>
        </w:rPr>
        <w:t xml:space="preserve">.  Boston : MIT </w:t>
      </w:r>
      <w:proofErr w:type="spellStart"/>
      <w:r w:rsidRPr="000A3066">
        <w:rPr>
          <w:rFonts w:ascii="Times New Roman" w:hAnsi="Times New Roman"/>
          <w:color w:val="000000"/>
        </w:rPr>
        <w:t>Press</w:t>
      </w:r>
      <w:proofErr w:type="spellEnd"/>
    </w:p>
    <w:p w:rsidR="00C77CC9" w:rsidRDefault="00C77CC9" w:rsidP="00C77CC9">
      <w:pPr>
        <w:spacing w:line="360" w:lineRule="auto"/>
        <w:jc w:val="both"/>
        <w:rPr>
          <w:rFonts w:ascii="Times New Roman" w:hAnsi="Times New Roman"/>
          <w:color w:val="000000"/>
        </w:rPr>
      </w:pPr>
      <w:r>
        <w:rPr>
          <w:rFonts w:ascii="Times New Roman" w:hAnsi="Times New Roman"/>
          <w:color w:val="000000"/>
        </w:rPr>
        <w:t>EKMAN</w:t>
      </w:r>
      <w:proofErr w:type="gramStart"/>
      <w:r>
        <w:rPr>
          <w:rFonts w:ascii="Times New Roman" w:hAnsi="Times New Roman"/>
          <w:color w:val="000000"/>
        </w:rPr>
        <w:t>,P</w:t>
      </w:r>
      <w:proofErr w:type="gramEnd"/>
      <w:r>
        <w:rPr>
          <w:rFonts w:ascii="Times New Roman" w:hAnsi="Times New Roman"/>
          <w:color w:val="000000"/>
        </w:rPr>
        <w:t xml:space="preserve">.,&amp; W.V.FRIESEN, 1969, The </w:t>
      </w:r>
      <w:proofErr w:type="spellStart"/>
      <w:r>
        <w:rPr>
          <w:rFonts w:ascii="Times New Roman" w:hAnsi="Times New Roman"/>
          <w:color w:val="000000"/>
        </w:rPr>
        <w:t>repertoire</w:t>
      </w:r>
      <w:proofErr w:type="spellEnd"/>
      <w:r>
        <w:rPr>
          <w:rFonts w:ascii="Times New Roman" w:hAnsi="Times New Roman"/>
          <w:color w:val="000000"/>
        </w:rPr>
        <w:t xml:space="preserve"> of </w:t>
      </w:r>
      <w:proofErr w:type="spellStart"/>
      <w:r>
        <w:rPr>
          <w:rFonts w:ascii="Times New Roman" w:hAnsi="Times New Roman"/>
          <w:color w:val="000000"/>
        </w:rPr>
        <w:t>nonverbal</w:t>
      </w:r>
      <w:proofErr w:type="spellEnd"/>
      <w:r>
        <w:rPr>
          <w:rFonts w:ascii="Times New Roman" w:hAnsi="Times New Roman"/>
          <w:color w:val="000000"/>
        </w:rPr>
        <w:t xml:space="preserve"> </w:t>
      </w:r>
      <w:proofErr w:type="spellStart"/>
      <w:r>
        <w:rPr>
          <w:rFonts w:ascii="Times New Roman" w:hAnsi="Times New Roman"/>
          <w:color w:val="000000"/>
        </w:rPr>
        <w:t>behavior</w:t>
      </w:r>
      <w:proofErr w:type="spellEnd"/>
      <w:r>
        <w:rPr>
          <w:rFonts w:ascii="Times New Roman" w:hAnsi="Times New Roman"/>
          <w:color w:val="000000"/>
        </w:rPr>
        <w:t xml:space="preserve"> : </w:t>
      </w:r>
      <w:proofErr w:type="spellStart"/>
      <w:r>
        <w:rPr>
          <w:rFonts w:ascii="Times New Roman" w:hAnsi="Times New Roman"/>
          <w:color w:val="000000"/>
        </w:rPr>
        <w:t>categories</w:t>
      </w:r>
      <w:proofErr w:type="spellEnd"/>
      <w:r>
        <w:rPr>
          <w:rFonts w:ascii="Times New Roman" w:hAnsi="Times New Roman"/>
          <w:color w:val="000000"/>
        </w:rPr>
        <w:t xml:space="preserve">, </w:t>
      </w:r>
      <w:proofErr w:type="spellStart"/>
      <w:r>
        <w:rPr>
          <w:rFonts w:ascii="Times New Roman" w:hAnsi="Times New Roman"/>
          <w:color w:val="000000"/>
        </w:rPr>
        <w:t>origins</w:t>
      </w:r>
      <w:proofErr w:type="spellEnd"/>
      <w:r>
        <w:rPr>
          <w:rFonts w:ascii="Times New Roman" w:hAnsi="Times New Roman"/>
          <w:color w:val="000000"/>
        </w:rPr>
        <w:t xml:space="preserve">, usage and </w:t>
      </w:r>
      <w:proofErr w:type="spellStart"/>
      <w:r>
        <w:rPr>
          <w:rFonts w:ascii="Times New Roman" w:hAnsi="Times New Roman"/>
          <w:color w:val="000000"/>
        </w:rPr>
        <w:t>coding</w:t>
      </w:r>
      <w:proofErr w:type="spellEnd"/>
      <w:r>
        <w:rPr>
          <w:rFonts w:ascii="Times New Roman" w:hAnsi="Times New Roman"/>
          <w:color w:val="000000"/>
        </w:rPr>
        <w:t xml:space="preserve">, </w:t>
      </w:r>
      <w:proofErr w:type="spellStart"/>
      <w:r w:rsidRPr="00C87175">
        <w:rPr>
          <w:rFonts w:ascii="Times New Roman" w:hAnsi="Times New Roman"/>
          <w:i/>
          <w:color w:val="000000"/>
        </w:rPr>
        <w:t>Semiotica</w:t>
      </w:r>
      <w:proofErr w:type="spellEnd"/>
      <w:r>
        <w:rPr>
          <w:rFonts w:ascii="Times New Roman" w:hAnsi="Times New Roman"/>
          <w:color w:val="000000"/>
        </w:rPr>
        <w:t>, 1,49-98. </w:t>
      </w:r>
    </w:p>
    <w:p w:rsidR="00C77CC9" w:rsidRPr="00113561" w:rsidRDefault="00C77CC9" w:rsidP="00113561">
      <w:pPr>
        <w:spacing w:line="360" w:lineRule="auto"/>
        <w:jc w:val="both"/>
        <w:rPr>
          <w:rFonts w:ascii="Times New Roman" w:hAnsi="Times New Roman"/>
          <w:color w:val="000000"/>
        </w:rPr>
      </w:pPr>
      <w:r>
        <w:rPr>
          <w:rFonts w:ascii="Times New Roman" w:hAnsi="Times New Roman"/>
          <w:color w:val="000000"/>
        </w:rPr>
        <w:t xml:space="preserve"> </w:t>
      </w:r>
      <w:r w:rsidRPr="000A3066">
        <w:rPr>
          <w:rFonts w:ascii="Times New Roman" w:hAnsi="Times New Roman"/>
          <w:color w:val="000000"/>
        </w:rPr>
        <w:t>EKMAN, P</w:t>
      </w:r>
      <w:r>
        <w:rPr>
          <w:rFonts w:ascii="Times New Roman" w:hAnsi="Times New Roman"/>
          <w:color w:val="000000"/>
        </w:rPr>
        <w:t>,</w:t>
      </w:r>
      <w:r w:rsidRPr="000A3066">
        <w:rPr>
          <w:rFonts w:ascii="Times New Roman" w:hAnsi="Times New Roman"/>
          <w:color w:val="000000"/>
        </w:rPr>
        <w:t xml:space="preserve"> LEVENSON, R. &amp; FRIESEN, </w:t>
      </w:r>
      <w:proofErr w:type="gramStart"/>
      <w:r w:rsidRPr="000A3066">
        <w:rPr>
          <w:rFonts w:ascii="Times New Roman" w:hAnsi="Times New Roman"/>
          <w:color w:val="000000"/>
        </w:rPr>
        <w:t xml:space="preserve">W.V. </w:t>
      </w:r>
      <w:r>
        <w:rPr>
          <w:rFonts w:ascii="Times New Roman" w:hAnsi="Times New Roman"/>
          <w:color w:val="000000"/>
        </w:rPr>
        <w:t>,</w:t>
      </w:r>
      <w:r w:rsidRPr="000A3066">
        <w:rPr>
          <w:rFonts w:ascii="Times New Roman" w:hAnsi="Times New Roman"/>
          <w:color w:val="000000"/>
        </w:rPr>
        <w:t>1983</w:t>
      </w:r>
      <w:proofErr w:type="gramEnd"/>
      <w:r>
        <w:rPr>
          <w:rFonts w:ascii="Times New Roman" w:hAnsi="Times New Roman"/>
          <w:color w:val="000000"/>
        </w:rPr>
        <w:t>,</w:t>
      </w:r>
      <w:r w:rsidRPr="000A3066">
        <w:rPr>
          <w:rFonts w:ascii="Times New Roman" w:hAnsi="Times New Roman"/>
          <w:color w:val="000000"/>
        </w:rPr>
        <w:t xml:space="preserve"> </w:t>
      </w:r>
      <w:proofErr w:type="spellStart"/>
      <w:r w:rsidRPr="000A3066">
        <w:rPr>
          <w:rFonts w:ascii="Times New Roman" w:hAnsi="Times New Roman"/>
          <w:color w:val="000000"/>
        </w:rPr>
        <w:t>Automatic</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nervous</w:t>
      </w:r>
      <w:proofErr w:type="spellEnd"/>
      <w:r w:rsidRPr="000A3066">
        <w:rPr>
          <w:rFonts w:ascii="Times New Roman" w:hAnsi="Times New Roman"/>
          <w:color w:val="000000"/>
        </w:rPr>
        <w:t xml:space="preserve"> system </w:t>
      </w:r>
      <w:proofErr w:type="spellStart"/>
      <w:r w:rsidRPr="000A3066">
        <w:rPr>
          <w:rFonts w:ascii="Times New Roman" w:hAnsi="Times New Roman"/>
          <w:color w:val="000000"/>
        </w:rPr>
        <w:t>activity</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distinguishes</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between</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emotions</w:t>
      </w:r>
      <w:proofErr w:type="spellEnd"/>
      <w:r w:rsidRPr="000A3066">
        <w:rPr>
          <w:rFonts w:ascii="Times New Roman" w:hAnsi="Times New Roman"/>
          <w:color w:val="000000"/>
        </w:rPr>
        <w:t xml:space="preserve">.  </w:t>
      </w:r>
      <w:r w:rsidRPr="000A3066">
        <w:rPr>
          <w:rFonts w:ascii="Times New Roman" w:hAnsi="Times New Roman"/>
          <w:i/>
          <w:color w:val="000000"/>
        </w:rPr>
        <w:t>Science, 221</w:t>
      </w:r>
      <w:r w:rsidRPr="000A3066">
        <w:rPr>
          <w:rFonts w:ascii="Times New Roman" w:hAnsi="Times New Roman"/>
          <w:color w:val="000000"/>
        </w:rPr>
        <w:t>, 1210-1218.</w:t>
      </w:r>
    </w:p>
    <w:p w:rsidR="001740F6" w:rsidRDefault="00013879" w:rsidP="00013879">
      <w:pPr>
        <w:spacing w:line="360" w:lineRule="auto"/>
        <w:rPr>
          <w:rFonts w:ascii="Times New Roman" w:hAnsi="Times New Roman"/>
        </w:rPr>
      </w:pPr>
      <w:r>
        <w:rPr>
          <w:rFonts w:ascii="Times New Roman" w:hAnsi="Times New Roman"/>
        </w:rPr>
        <w:t>FADIGA</w:t>
      </w:r>
      <w:proofErr w:type="gramStart"/>
      <w:r>
        <w:rPr>
          <w:rFonts w:ascii="Times New Roman" w:hAnsi="Times New Roman"/>
        </w:rPr>
        <w:t>,L</w:t>
      </w:r>
      <w:proofErr w:type="gramEnd"/>
      <w:r>
        <w:rPr>
          <w:rFonts w:ascii="Times New Roman" w:hAnsi="Times New Roman"/>
        </w:rPr>
        <w:t>.,FOGASSI,L.,GALLESE,V.,RIZZOLATTI,G.,2002,</w:t>
      </w:r>
      <w:r w:rsidR="001740F6">
        <w:rPr>
          <w:rFonts w:ascii="Times New Roman" w:hAnsi="Times New Roman"/>
        </w:rPr>
        <w:t xml:space="preserve"> </w:t>
      </w:r>
      <w:r>
        <w:rPr>
          <w:rFonts w:ascii="Times New Roman" w:hAnsi="Times New Roman"/>
        </w:rPr>
        <w:t xml:space="preserve">Speech </w:t>
      </w:r>
      <w:proofErr w:type="spellStart"/>
      <w:r>
        <w:rPr>
          <w:rFonts w:ascii="Times New Roman" w:hAnsi="Times New Roman"/>
        </w:rPr>
        <w:t>listening</w:t>
      </w:r>
      <w:proofErr w:type="spellEnd"/>
      <w:r w:rsidR="001740F6">
        <w:rPr>
          <w:rFonts w:ascii="Times New Roman" w:hAnsi="Times New Roman"/>
        </w:rPr>
        <w:t xml:space="preserve"> </w:t>
      </w:r>
      <w:proofErr w:type="spellStart"/>
      <w:r w:rsidR="001740F6">
        <w:rPr>
          <w:rFonts w:ascii="Times New Roman" w:hAnsi="Times New Roman"/>
        </w:rPr>
        <w:t>specifically</w:t>
      </w:r>
      <w:proofErr w:type="spellEnd"/>
      <w:r w:rsidR="001740F6">
        <w:rPr>
          <w:rFonts w:ascii="Times New Roman" w:hAnsi="Times New Roman"/>
        </w:rPr>
        <w:t xml:space="preserve"> </w:t>
      </w:r>
      <w:proofErr w:type="spellStart"/>
      <w:r w:rsidR="001740F6">
        <w:rPr>
          <w:rFonts w:ascii="Times New Roman" w:hAnsi="Times New Roman"/>
        </w:rPr>
        <w:t>modulates</w:t>
      </w:r>
      <w:proofErr w:type="spellEnd"/>
      <w:r w:rsidR="001740F6">
        <w:rPr>
          <w:rFonts w:ascii="Times New Roman" w:hAnsi="Times New Roman"/>
        </w:rPr>
        <w:t xml:space="preserve"> the </w:t>
      </w:r>
      <w:proofErr w:type="spellStart"/>
      <w:r w:rsidR="001740F6">
        <w:rPr>
          <w:rFonts w:ascii="Times New Roman" w:hAnsi="Times New Roman"/>
        </w:rPr>
        <w:t>excitability</w:t>
      </w:r>
      <w:proofErr w:type="spellEnd"/>
      <w:r w:rsidR="001740F6">
        <w:rPr>
          <w:rFonts w:ascii="Times New Roman" w:hAnsi="Times New Roman"/>
        </w:rPr>
        <w:t xml:space="preserve"> of </w:t>
      </w:r>
      <w:proofErr w:type="spellStart"/>
      <w:r w:rsidR="001740F6">
        <w:rPr>
          <w:rFonts w:ascii="Times New Roman" w:hAnsi="Times New Roman"/>
        </w:rPr>
        <w:t>tongue</w:t>
      </w:r>
      <w:proofErr w:type="spellEnd"/>
      <w:r w:rsidR="001740F6">
        <w:rPr>
          <w:rFonts w:ascii="Times New Roman" w:hAnsi="Times New Roman"/>
        </w:rPr>
        <w:t xml:space="preserve"> muscles : a TMS </w:t>
      </w:r>
      <w:proofErr w:type="spellStart"/>
      <w:r w:rsidR="001740F6">
        <w:rPr>
          <w:rFonts w:ascii="Times New Roman" w:hAnsi="Times New Roman"/>
        </w:rPr>
        <w:t>study</w:t>
      </w:r>
      <w:proofErr w:type="spellEnd"/>
      <w:r w:rsidR="001740F6">
        <w:rPr>
          <w:rFonts w:ascii="Times New Roman" w:hAnsi="Times New Roman"/>
        </w:rPr>
        <w:t xml:space="preserve">, </w:t>
      </w:r>
      <w:proofErr w:type="spellStart"/>
      <w:r w:rsidR="001740F6" w:rsidRPr="00DE59FA">
        <w:rPr>
          <w:rFonts w:ascii="Arial" w:hAnsi="Arial"/>
          <w:i/>
        </w:rPr>
        <w:t>European</w:t>
      </w:r>
      <w:proofErr w:type="spellEnd"/>
      <w:r w:rsidR="001740F6" w:rsidRPr="00DE59FA">
        <w:rPr>
          <w:rFonts w:ascii="Arial" w:hAnsi="Arial"/>
          <w:i/>
        </w:rPr>
        <w:t xml:space="preserve"> Journal of Neurosciences</w:t>
      </w:r>
      <w:r w:rsidR="001740F6" w:rsidRPr="001740F6">
        <w:rPr>
          <w:rFonts w:ascii="Arial" w:hAnsi="Arial"/>
        </w:rPr>
        <w:t>, Vol. 17, p.1703-1714.</w:t>
      </w:r>
    </w:p>
    <w:p w:rsidR="00C77CC9" w:rsidRPr="000A3066" w:rsidRDefault="00C77CC9" w:rsidP="00C77CC9">
      <w:pPr>
        <w:spacing w:line="360" w:lineRule="auto"/>
        <w:jc w:val="both"/>
        <w:rPr>
          <w:rFonts w:ascii="Times New Roman" w:hAnsi="Times New Roman"/>
          <w:color w:val="000000"/>
        </w:rPr>
      </w:pPr>
      <w:r w:rsidRPr="000A3066">
        <w:rPr>
          <w:rFonts w:ascii="Times New Roman" w:hAnsi="Times New Roman"/>
          <w:color w:val="000000"/>
        </w:rPr>
        <w:t xml:space="preserve">GOFFMAN, E. (1974). </w:t>
      </w:r>
      <w:r w:rsidRPr="000A3066">
        <w:rPr>
          <w:rFonts w:ascii="Times New Roman" w:hAnsi="Times New Roman"/>
          <w:i/>
          <w:color w:val="000000"/>
        </w:rPr>
        <w:t>Les  rites d’interaction</w:t>
      </w:r>
      <w:r w:rsidRPr="000A3066">
        <w:rPr>
          <w:rFonts w:ascii="Times New Roman" w:hAnsi="Times New Roman"/>
          <w:color w:val="000000"/>
        </w:rPr>
        <w:t>. Paris : Éditions de Minuit.</w:t>
      </w:r>
    </w:p>
    <w:p w:rsidR="00C77CC9" w:rsidRPr="000A3066" w:rsidRDefault="00C77CC9" w:rsidP="00C77CC9">
      <w:pPr>
        <w:spacing w:line="360" w:lineRule="auto"/>
        <w:rPr>
          <w:rFonts w:ascii="Times New Roman" w:hAnsi="Times New Roman"/>
          <w:color w:val="000000"/>
        </w:rPr>
      </w:pPr>
      <w:r w:rsidRPr="000A3066">
        <w:rPr>
          <w:rFonts w:ascii="Times New Roman" w:hAnsi="Times New Roman"/>
          <w:color w:val="000000"/>
        </w:rPr>
        <w:t xml:space="preserve">GOFFMAN, E.  (1973).  </w:t>
      </w:r>
      <w:r w:rsidRPr="000A3066">
        <w:rPr>
          <w:rFonts w:ascii="Times New Roman" w:hAnsi="Times New Roman"/>
          <w:i/>
          <w:color w:val="000000"/>
        </w:rPr>
        <w:t>La mise en scène de la vie quotidienne</w:t>
      </w:r>
      <w:r w:rsidRPr="000A3066">
        <w:rPr>
          <w:rFonts w:ascii="Times New Roman" w:hAnsi="Times New Roman"/>
          <w:color w:val="000000"/>
        </w:rPr>
        <w:t xml:space="preserve">.  Paris : Éd. </w:t>
      </w:r>
      <w:proofErr w:type="gramStart"/>
      <w:r w:rsidRPr="000A3066">
        <w:rPr>
          <w:rFonts w:ascii="Times New Roman" w:hAnsi="Times New Roman"/>
          <w:color w:val="000000"/>
        </w:rPr>
        <w:t>de</w:t>
      </w:r>
      <w:proofErr w:type="gramEnd"/>
      <w:r w:rsidRPr="000A3066">
        <w:rPr>
          <w:rFonts w:ascii="Times New Roman" w:hAnsi="Times New Roman"/>
          <w:color w:val="000000"/>
        </w:rPr>
        <w:t xml:space="preserve"> Minuit</w:t>
      </w:r>
    </w:p>
    <w:p w:rsidR="00C91294" w:rsidRPr="00FE2D42" w:rsidRDefault="00C77CC9" w:rsidP="00FE2D42">
      <w:pPr>
        <w:spacing w:line="360" w:lineRule="auto"/>
        <w:jc w:val="both"/>
        <w:rPr>
          <w:rFonts w:ascii="Times New Roman" w:hAnsi="Times New Roman"/>
          <w:color w:val="000000"/>
        </w:rPr>
      </w:pPr>
      <w:r w:rsidRPr="000A3066">
        <w:rPr>
          <w:rFonts w:ascii="Times New Roman" w:hAnsi="Times New Roman"/>
          <w:color w:val="000000"/>
        </w:rPr>
        <w:t xml:space="preserve">GRICE, J.P. (1975). </w:t>
      </w:r>
      <w:proofErr w:type="spellStart"/>
      <w:r w:rsidRPr="000A3066">
        <w:rPr>
          <w:rFonts w:ascii="Times New Roman" w:hAnsi="Times New Roman"/>
          <w:color w:val="000000"/>
        </w:rPr>
        <w:t>Logic</w:t>
      </w:r>
      <w:proofErr w:type="spellEnd"/>
      <w:r w:rsidRPr="000A3066">
        <w:rPr>
          <w:rFonts w:ascii="Times New Roman" w:hAnsi="Times New Roman"/>
          <w:color w:val="000000"/>
        </w:rPr>
        <w:t xml:space="preserve"> and conversation. In D. Davidson &amp; G. Harman (</w:t>
      </w:r>
      <w:proofErr w:type="spellStart"/>
      <w:r w:rsidRPr="000A3066">
        <w:rPr>
          <w:rFonts w:ascii="Times New Roman" w:hAnsi="Times New Roman"/>
          <w:color w:val="000000"/>
        </w:rPr>
        <w:t>eds</w:t>
      </w:r>
      <w:proofErr w:type="spellEnd"/>
      <w:r w:rsidRPr="000A3066">
        <w:rPr>
          <w:rFonts w:ascii="Times New Roman" w:hAnsi="Times New Roman"/>
          <w:color w:val="000000"/>
        </w:rPr>
        <w:t xml:space="preserve">) </w:t>
      </w:r>
      <w:r w:rsidRPr="000A3066">
        <w:rPr>
          <w:rFonts w:ascii="Times New Roman" w:hAnsi="Times New Roman"/>
          <w:i/>
          <w:color w:val="000000"/>
        </w:rPr>
        <w:t xml:space="preserve">The </w:t>
      </w:r>
      <w:proofErr w:type="spellStart"/>
      <w:r w:rsidRPr="000A3066">
        <w:rPr>
          <w:rFonts w:ascii="Times New Roman" w:hAnsi="Times New Roman"/>
          <w:i/>
          <w:color w:val="000000"/>
        </w:rPr>
        <w:t>logic</w:t>
      </w:r>
      <w:proofErr w:type="spellEnd"/>
      <w:r w:rsidRPr="000A3066">
        <w:rPr>
          <w:rFonts w:ascii="Times New Roman" w:hAnsi="Times New Roman"/>
          <w:i/>
          <w:color w:val="000000"/>
        </w:rPr>
        <w:t xml:space="preserve"> of </w:t>
      </w:r>
      <w:proofErr w:type="spellStart"/>
      <w:r w:rsidRPr="000A3066">
        <w:rPr>
          <w:rFonts w:ascii="Times New Roman" w:hAnsi="Times New Roman"/>
          <w:i/>
          <w:color w:val="000000"/>
        </w:rPr>
        <w:t>grammar</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California</w:t>
      </w:r>
      <w:proofErr w:type="spellEnd"/>
      <w:r w:rsidRPr="000A3066">
        <w:rPr>
          <w:rFonts w:ascii="Times New Roman" w:hAnsi="Times New Roman"/>
          <w:color w:val="000000"/>
        </w:rPr>
        <w:t xml:space="preserve"> : </w:t>
      </w:r>
      <w:proofErr w:type="spellStart"/>
      <w:r w:rsidRPr="000A3066">
        <w:rPr>
          <w:rFonts w:ascii="Times New Roman" w:hAnsi="Times New Roman"/>
          <w:color w:val="000000"/>
        </w:rPr>
        <w:t>Encino</w:t>
      </w:r>
      <w:proofErr w:type="spellEnd"/>
      <w:r w:rsidRPr="000A3066">
        <w:rPr>
          <w:rFonts w:ascii="Times New Roman" w:hAnsi="Times New Roman"/>
          <w:color w:val="000000"/>
        </w:rPr>
        <w:t>, pp. 64-75.</w:t>
      </w:r>
    </w:p>
    <w:p w:rsidR="00C77CC9" w:rsidRDefault="001740F6" w:rsidP="00C91294">
      <w:pPr>
        <w:spacing w:line="360" w:lineRule="auto"/>
        <w:rPr>
          <w:rFonts w:ascii="Times New Roman" w:hAnsi="Times New Roman"/>
        </w:rPr>
      </w:pPr>
      <w:r>
        <w:rPr>
          <w:rFonts w:ascii="Times New Roman" w:hAnsi="Times New Roman"/>
        </w:rPr>
        <w:t>HESS</w:t>
      </w:r>
      <w:proofErr w:type="gramStart"/>
      <w:r>
        <w:rPr>
          <w:rFonts w:ascii="Times New Roman" w:hAnsi="Times New Roman"/>
        </w:rPr>
        <w:t>,U</w:t>
      </w:r>
      <w:proofErr w:type="gramEnd"/>
      <w:r w:rsidR="00C91294" w:rsidRPr="004C25B4">
        <w:rPr>
          <w:rFonts w:ascii="Times New Roman" w:hAnsi="Times New Roman"/>
        </w:rPr>
        <w:t xml:space="preserve">., </w:t>
      </w:r>
      <w:r>
        <w:rPr>
          <w:rFonts w:ascii="Times New Roman" w:hAnsi="Times New Roman"/>
        </w:rPr>
        <w:t>KAPPAS</w:t>
      </w:r>
      <w:r w:rsidR="005F1F3B">
        <w:rPr>
          <w:rFonts w:ascii="Times New Roman" w:hAnsi="Times New Roman"/>
        </w:rPr>
        <w:t>.,A.,&amp; al.,</w:t>
      </w:r>
      <w:r w:rsidR="00C91294" w:rsidRPr="004C25B4">
        <w:rPr>
          <w:rFonts w:ascii="Times New Roman" w:hAnsi="Times New Roman"/>
        </w:rPr>
        <w:t>1992</w:t>
      </w:r>
      <w:r w:rsidR="005F1F3B">
        <w:rPr>
          <w:rFonts w:ascii="Times New Roman" w:hAnsi="Times New Roman"/>
        </w:rPr>
        <w:t xml:space="preserve">, </w:t>
      </w:r>
      <w:r w:rsidR="00C91294" w:rsidRPr="004C25B4">
        <w:rPr>
          <w:rFonts w:ascii="Times New Roman" w:hAnsi="Times New Roman"/>
        </w:rPr>
        <w:t xml:space="preserve">The </w:t>
      </w:r>
      <w:proofErr w:type="spellStart"/>
      <w:r w:rsidR="00C91294" w:rsidRPr="004C25B4">
        <w:rPr>
          <w:rFonts w:ascii="Times New Roman" w:hAnsi="Times New Roman"/>
        </w:rPr>
        <w:t>facilitating</w:t>
      </w:r>
      <w:proofErr w:type="spellEnd"/>
      <w:r w:rsidR="00C91294" w:rsidRPr="004C25B4">
        <w:rPr>
          <w:rFonts w:ascii="Times New Roman" w:hAnsi="Times New Roman"/>
        </w:rPr>
        <w:t xml:space="preserve"> </w:t>
      </w:r>
      <w:proofErr w:type="spellStart"/>
      <w:r w:rsidR="00C91294" w:rsidRPr="004C25B4">
        <w:rPr>
          <w:rFonts w:ascii="Times New Roman" w:hAnsi="Times New Roman"/>
        </w:rPr>
        <w:t>effect</w:t>
      </w:r>
      <w:proofErr w:type="spellEnd"/>
      <w:r w:rsidR="00C91294" w:rsidRPr="004C25B4">
        <w:rPr>
          <w:rFonts w:ascii="Times New Roman" w:hAnsi="Times New Roman"/>
        </w:rPr>
        <w:t xml:space="preserve"> of facial expression on self </w:t>
      </w:r>
      <w:proofErr w:type="spellStart"/>
      <w:r>
        <w:rPr>
          <w:rFonts w:ascii="Times New Roman" w:hAnsi="Times New Roman"/>
        </w:rPr>
        <w:t>g</w:t>
      </w:r>
      <w:r w:rsidR="005F1F3B">
        <w:rPr>
          <w:rFonts w:ascii="Times New Roman" w:hAnsi="Times New Roman"/>
        </w:rPr>
        <w:t>ene</w:t>
      </w:r>
      <w:r>
        <w:rPr>
          <w:rFonts w:ascii="Times New Roman" w:hAnsi="Times New Roman"/>
        </w:rPr>
        <w:t>ration</w:t>
      </w:r>
      <w:proofErr w:type="spellEnd"/>
      <w:r>
        <w:rPr>
          <w:rFonts w:ascii="Times New Roman" w:hAnsi="Times New Roman"/>
        </w:rPr>
        <w:t xml:space="preserve"> </w:t>
      </w:r>
      <w:r w:rsidR="00C91294" w:rsidRPr="004C25B4">
        <w:rPr>
          <w:rFonts w:ascii="Times New Roman" w:hAnsi="Times New Roman"/>
        </w:rPr>
        <w:t xml:space="preserve">of </w:t>
      </w:r>
      <w:proofErr w:type="spellStart"/>
      <w:r w:rsidR="00C91294" w:rsidRPr="004C25B4">
        <w:rPr>
          <w:rFonts w:ascii="Times New Roman" w:hAnsi="Times New Roman"/>
        </w:rPr>
        <w:t>emotion</w:t>
      </w:r>
      <w:proofErr w:type="spellEnd"/>
      <w:r w:rsidR="00C91294" w:rsidRPr="004C25B4">
        <w:rPr>
          <w:rFonts w:ascii="Times New Roman" w:hAnsi="Times New Roman"/>
        </w:rPr>
        <w:t xml:space="preserve">., </w:t>
      </w:r>
      <w:r w:rsidR="00C91294" w:rsidRPr="005558E5">
        <w:rPr>
          <w:rFonts w:ascii="Times New Roman" w:hAnsi="Times New Roman"/>
          <w:i/>
        </w:rPr>
        <w:t xml:space="preserve">International </w:t>
      </w:r>
      <w:proofErr w:type="spellStart"/>
      <w:r w:rsidR="00C91294" w:rsidRPr="005558E5">
        <w:rPr>
          <w:rFonts w:ascii="Times New Roman" w:hAnsi="Times New Roman"/>
          <w:i/>
        </w:rPr>
        <w:t>J.of</w:t>
      </w:r>
      <w:proofErr w:type="spellEnd"/>
      <w:r w:rsidR="00C91294" w:rsidRPr="005558E5">
        <w:rPr>
          <w:rFonts w:ascii="Times New Roman" w:hAnsi="Times New Roman"/>
          <w:i/>
        </w:rPr>
        <w:t xml:space="preserve"> </w:t>
      </w:r>
      <w:proofErr w:type="spellStart"/>
      <w:r w:rsidR="00C91294" w:rsidRPr="005558E5">
        <w:rPr>
          <w:rFonts w:ascii="Times New Roman" w:hAnsi="Times New Roman"/>
          <w:i/>
        </w:rPr>
        <w:t>Psychophysiology</w:t>
      </w:r>
      <w:proofErr w:type="spellEnd"/>
      <w:r w:rsidR="00C91294" w:rsidRPr="004C25B4">
        <w:rPr>
          <w:rFonts w:ascii="Times New Roman" w:hAnsi="Times New Roman"/>
        </w:rPr>
        <w:t>, 12, 251-265.</w:t>
      </w:r>
    </w:p>
    <w:p w:rsidR="00C77CC9" w:rsidRDefault="00C77CC9" w:rsidP="00C77CC9">
      <w:pPr>
        <w:spacing w:line="360" w:lineRule="auto"/>
        <w:jc w:val="both"/>
        <w:rPr>
          <w:rFonts w:ascii="Times New Roman" w:hAnsi="Times New Roman"/>
          <w:color w:val="000000"/>
        </w:rPr>
      </w:pPr>
      <w:r w:rsidRPr="000A3066">
        <w:rPr>
          <w:rFonts w:ascii="Times New Roman" w:hAnsi="Times New Roman"/>
          <w:color w:val="000000"/>
        </w:rPr>
        <w:t xml:space="preserve">HUSSERL, E. </w:t>
      </w:r>
      <w:r w:rsidRPr="000A3066">
        <w:rPr>
          <w:rFonts w:ascii="Times New Roman" w:hAnsi="Times New Roman"/>
        </w:rPr>
        <w:t>(1929/1994)</w:t>
      </w:r>
      <w:r w:rsidRPr="000A3066">
        <w:rPr>
          <w:rFonts w:ascii="Times New Roman" w:hAnsi="Times New Roman"/>
          <w:color w:val="000000"/>
        </w:rPr>
        <w:t xml:space="preserve">.  </w:t>
      </w:r>
      <w:r w:rsidRPr="000A3066">
        <w:rPr>
          <w:rFonts w:ascii="Times New Roman" w:hAnsi="Times New Roman"/>
          <w:i/>
          <w:color w:val="000000"/>
        </w:rPr>
        <w:t>Méditations cartésiennes</w:t>
      </w:r>
      <w:r w:rsidRPr="000A3066">
        <w:rPr>
          <w:rFonts w:ascii="Times New Roman" w:hAnsi="Times New Roman"/>
          <w:color w:val="000000"/>
        </w:rPr>
        <w:t xml:space="preserve">. Paris : Éditions </w:t>
      </w:r>
      <w:proofErr w:type="spellStart"/>
      <w:r w:rsidRPr="000A3066">
        <w:rPr>
          <w:rFonts w:ascii="Times New Roman" w:hAnsi="Times New Roman"/>
          <w:color w:val="000000"/>
        </w:rPr>
        <w:t>Vrin</w:t>
      </w:r>
      <w:proofErr w:type="spellEnd"/>
      <w:r w:rsidRPr="000A3066">
        <w:rPr>
          <w:rFonts w:ascii="Times New Roman" w:hAnsi="Times New Roman"/>
          <w:color w:val="000000"/>
        </w:rPr>
        <w:t>.</w:t>
      </w:r>
    </w:p>
    <w:p w:rsidR="00C77CC9" w:rsidRPr="000A3066" w:rsidRDefault="00C77CC9" w:rsidP="00C77CC9">
      <w:pPr>
        <w:spacing w:line="360" w:lineRule="auto"/>
        <w:ind w:right="-282"/>
        <w:jc w:val="both"/>
        <w:rPr>
          <w:rFonts w:ascii="Times New Roman" w:hAnsi="Times New Roman"/>
        </w:rPr>
      </w:pPr>
      <w:r w:rsidRPr="000A3066">
        <w:rPr>
          <w:rFonts w:ascii="Times New Roman" w:hAnsi="Times New Roman"/>
        </w:rPr>
        <w:t xml:space="preserve">JEANNEROD, M. </w:t>
      </w:r>
      <w:proofErr w:type="gramStart"/>
      <w:r w:rsidRPr="000A3066">
        <w:rPr>
          <w:rFonts w:ascii="Times New Roman" w:hAnsi="Times New Roman"/>
        </w:rPr>
        <w:t>( 2002</w:t>
      </w:r>
      <w:proofErr w:type="gramEnd"/>
      <w:r w:rsidRPr="000A3066">
        <w:rPr>
          <w:rFonts w:ascii="Times New Roman" w:hAnsi="Times New Roman"/>
        </w:rPr>
        <w:t xml:space="preserve">). </w:t>
      </w:r>
      <w:r w:rsidRPr="000A3066">
        <w:rPr>
          <w:rFonts w:ascii="Times New Roman" w:hAnsi="Times New Roman"/>
          <w:i/>
        </w:rPr>
        <w:t>Le cerveau intime</w:t>
      </w:r>
      <w:r w:rsidRPr="000A3066">
        <w:rPr>
          <w:rFonts w:ascii="Times New Roman" w:hAnsi="Times New Roman"/>
        </w:rPr>
        <w:t>. Paris : Odile Jacob.</w:t>
      </w:r>
    </w:p>
    <w:p w:rsidR="00C77CC9" w:rsidRPr="000A3066" w:rsidRDefault="00C77CC9" w:rsidP="00C77CC9">
      <w:pPr>
        <w:spacing w:line="360" w:lineRule="auto"/>
        <w:ind w:right="1"/>
        <w:jc w:val="both"/>
        <w:rPr>
          <w:rFonts w:ascii="Times New Roman" w:hAnsi="Times New Roman"/>
        </w:rPr>
      </w:pPr>
      <w:r w:rsidRPr="000A3066">
        <w:rPr>
          <w:rFonts w:ascii="Times New Roman" w:hAnsi="Times New Roman"/>
        </w:rPr>
        <w:t>JEANNEROD,  M., (1999)</w:t>
      </w:r>
      <w:proofErr w:type="gramStart"/>
      <w:r w:rsidRPr="000A3066">
        <w:rPr>
          <w:rFonts w:ascii="Times New Roman" w:hAnsi="Times New Roman"/>
        </w:rPr>
        <w:t>,To</w:t>
      </w:r>
      <w:proofErr w:type="gramEnd"/>
      <w:r w:rsidRPr="000A3066">
        <w:rPr>
          <w:rFonts w:ascii="Times New Roman" w:hAnsi="Times New Roman"/>
        </w:rPr>
        <w:t xml:space="preserve"> </w:t>
      </w:r>
      <w:proofErr w:type="spellStart"/>
      <w:r w:rsidRPr="000A3066">
        <w:rPr>
          <w:rFonts w:ascii="Times New Roman" w:hAnsi="Times New Roman"/>
        </w:rPr>
        <w:t>act</w:t>
      </w:r>
      <w:proofErr w:type="spellEnd"/>
      <w:r w:rsidRPr="000A3066">
        <w:rPr>
          <w:rFonts w:ascii="Times New Roman" w:hAnsi="Times New Roman"/>
        </w:rPr>
        <w:t xml:space="preserve"> or not to </w:t>
      </w:r>
      <w:proofErr w:type="spellStart"/>
      <w:r w:rsidRPr="000A3066">
        <w:rPr>
          <w:rFonts w:ascii="Times New Roman" w:hAnsi="Times New Roman"/>
        </w:rPr>
        <w:t>act</w:t>
      </w:r>
      <w:proofErr w:type="spellEnd"/>
      <w:r w:rsidRPr="000A3066">
        <w:rPr>
          <w:rFonts w:ascii="Times New Roman" w:hAnsi="Times New Roman"/>
        </w:rPr>
        <w:t xml:space="preserve"> : perspectives on the </w:t>
      </w:r>
      <w:proofErr w:type="spellStart"/>
      <w:r w:rsidRPr="000A3066">
        <w:rPr>
          <w:rFonts w:ascii="Times New Roman" w:hAnsi="Times New Roman"/>
        </w:rPr>
        <w:t>representation</w:t>
      </w:r>
      <w:proofErr w:type="spellEnd"/>
      <w:r w:rsidRPr="000A3066">
        <w:rPr>
          <w:rFonts w:ascii="Times New Roman" w:hAnsi="Times New Roman"/>
        </w:rPr>
        <w:t xml:space="preserve"> of actions, </w:t>
      </w:r>
      <w:r w:rsidRPr="000A3066">
        <w:rPr>
          <w:rFonts w:ascii="Times New Roman" w:hAnsi="Times New Roman"/>
          <w:i/>
        </w:rPr>
        <w:t xml:space="preserve">The </w:t>
      </w:r>
      <w:proofErr w:type="spellStart"/>
      <w:r w:rsidRPr="000A3066">
        <w:rPr>
          <w:rFonts w:ascii="Times New Roman" w:hAnsi="Times New Roman"/>
          <w:i/>
        </w:rPr>
        <w:t>Quartely</w:t>
      </w:r>
      <w:proofErr w:type="spellEnd"/>
      <w:r w:rsidRPr="000A3066">
        <w:rPr>
          <w:rFonts w:ascii="Times New Roman" w:hAnsi="Times New Roman"/>
          <w:i/>
        </w:rPr>
        <w:t xml:space="preserve"> J. of </w:t>
      </w:r>
      <w:proofErr w:type="spellStart"/>
      <w:r w:rsidRPr="000A3066">
        <w:rPr>
          <w:rFonts w:ascii="Times New Roman" w:hAnsi="Times New Roman"/>
          <w:i/>
        </w:rPr>
        <w:t>Exper.Psychology</w:t>
      </w:r>
      <w:proofErr w:type="spellEnd"/>
      <w:r w:rsidRPr="000A3066">
        <w:rPr>
          <w:rFonts w:ascii="Times New Roman" w:hAnsi="Times New Roman"/>
        </w:rPr>
        <w:t>, 52A(1),1_</w:t>
      </w:r>
    </w:p>
    <w:p w:rsidR="00C77CC9" w:rsidRPr="000A3066" w:rsidRDefault="00C77CC9" w:rsidP="00C77CC9">
      <w:pPr>
        <w:spacing w:line="360" w:lineRule="auto"/>
        <w:rPr>
          <w:rFonts w:ascii="Times New Roman" w:hAnsi="Times New Roman"/>
        </w:rPr>
      </w:pPr>
      <w:r>
        <w:rPr>
          <w:rFonts w:ascii="Times New Roman" w:hAnsi="Times New Roman"/>
        </w:rPr>
        <w:t>JEANNEROD</w:t>
      </w:r>
      <w:proofErr w:type="gramStart"/>
      <w:r>
        <w:rPr>
          <w:rFonts w:ascii="Times New Roman" w:hAnsi="Times New Roman"/>
        </w:rPr>
        <w:t>,M</w:t>
      </w:r>
      <w:proofErr w:type="gramEnd"/>
      <w:r>
        <w:rPr>
          <w:rFonts w:ascii="Times New Roman" w:hAnsi="Times New Roman"/>
        </w:rPr>
        <w:t>.,</w:t>
      </w:r>
      <w:r w:rsidRPr="000A3066">
        <w:rPr>
          <w:rFonts w:ascii="Times New Roman" w:hAnsi="Times New Roman"/>
        </w:rPr>
        <w:t xml:space="preserve">,(2002) : </w:t>
      </w:r>
      <w:r w:rsidRPr="00C77CC9">
        <w:rPr>
          <w:rFonts w:ascii="Times New Roman" w:hAnsi="Times New Roman"/>
          <w:i/>
        </w:rPr>
        <w:t>La nature de l’esprit</w:t>
      </w:r>
      <w:r w:rsidRPr="000A3066">
        <w:rPr>
          <w:rFonts w:ascii="Times New Roman" w:hAnsi="Times New Roman"/>
        </w:rPr>
        <w:t>, Paris, Odile Jacob</w:t>
      </w:r>
    </w:p>
    <w:p w:rsidR="00CA1E68" w:rsidRPr="00FE2D42" w:rsidRDefault="00CA1E68" w:rsidP="00FE2D42">
      <w:pPr>
        <w:jc w:val="both"/>
        <w:rPr>
          <w:rFonts w:ascii="Times New Roman" w:hAnsi="Times New Roman"/>
          <w:color w:val="000000"/>
        </w:rPr>
      </w:pPr>
      <w:r w:rsidRPr="000A3066">
        <w:rPr>
          <w:rFonts w:ascii="Times New Roman" w:hAnsi="Times New Roman"/>
          <w:color w:val="000000"/>
        </w:rPr>
        <w:t xml:space="preserve">KENDON, A. (2004). </w:t>
      </w:r>
      <w:proofErr w:type="spellStart"/>
      <w:r w:rsidRPr="000A3066">
        <w:rPr>
          <w:rFonts w:ascii="Times New Roman" w:hAnsi="Times New Roman"/>
          <w:i/>
          <w:color w:val="000000"/>
        </w:rPr>
        <w:t>Gesture</w:t>
      </w:r>
      <w:proofErr w:type="spellEnd"/>
      <w:r w:rsidRPr="000A3066">
        <w:rPr>
          <w:rFonts w:ascii="Times New Roman" w:hAnsi="Times New Roman"/>
          <w:i/>
          <w:color w:val="000000"/>
        </w:rPr>
        <w:t xml:space="preserve">, visible action and </w:t>
      </w:r>
      <w:proofErr w:type="spellStart"/>
      <w:r w:rsidRPr="000A3066">
        <w:rPr>
          <w:rFonts w:ascii="Times New Roman" w:hAnsi="Times New Roman"/>
          <w:i/>
          <w:color w:val="000000"/>
        </w:rPr>
        <w:t>utterance</w:t>
      </w:r>
      <w:proofErr w:type="spellEnd"/>
      <w:r w:rsidRPr="000A3066">
        <w:rPr>
          <w:rFonts w:ascii="Times New Roman" w:hAnsi="Times New Roman"/>
          <w:color w:val="000000"/>
        </w:rPr>
        <w:t xml:space="preserve">. Cambridge </w:t>
      </w:r>
      <w:proofErr w:type="spellStart"/>
      <w:r w:rsidRPr="000A3066">
        <w:rPr>
          <w:rFonts w:ascii="Times New Roman" w:hAnsi="Times New Roman"/>
          <w:color w:val="000000"/>
        </w:rPr>
        <w:t>University</w:t>
      </w:r>
      <w:proofErr w:type="spellEnd"/>
      <w:r w:rsidRPr="000A3066">
        <w:rPr>
          <w:rFonts w:ascii="Times New Roman" w:hAnsi="Times New Roman"/>
          <w:color w:val="000000"/>
        </w:rPr>
        <w:t xml:space="preserve"> </w:t>
      </w:r>
      <w:proofErr w:type="spellStart"/>
      <w:r w:rsidRPr="000A3066">
        <w:rPr>
          <w:rFonts w:ascii="Times New Roman" w:hAnsi="Times New Roman"/>
          <w:color w:val="000000"/>
        </w:rPr>
        <w:t>Press</w:t>
      </w:r>
      <w:proofErr w:type="spellEnd"/>
    </w:p>
    <w:p w:rsidR="00CA1E68" w:rsidRPr="000A3066" w:rsidRDefault="00CA1E68" w:rsidP="00CA1E68">
      <w:pPr>
        <w:spacing w:line="360" w:lineRule="auto"/>
        <w:rPr>
          <w:rFonts w:ascii="Times New Roman" w:hAnsi="Times New Roman"/>
        </w:rPr>
      </w:pPr>
      <w:r w:rsidRPr="000A3066">
        <w:rPr>
          <w:rFonts w:ascii="Times New Roman" w:hAnsi="Times New Roman"/>
        </w:rPr>
        <w:t xml:space="preserve">KERBRAT-ORECCHIONI, C. (1992). La relation interpersonnelle. In C. </w:t>
      </w:r>
      <w:proofErr w:type="spellStart"/>
      <w:r w:rsidRPr="000A3066">
        <w:rPr>
          <w:rFonts w:ascii="Times New Roman" w:hAnsi="Times New Roman"/>
        </w:rPr>
        <w:t>Kerbrat</w:t>
      </w:r>
      <w:proofErr w:type="spellEnd"/>
      <w:r w:rsidRPr="000A3066">
        <w:rPr>
          <w:rFonts w:ascii="Times New Roman" w:hAnsi="Times New Roman"/>
        </w:rPr>
        <w:t xml:space="preserve"> </w:t>
      </w:r>
      <w:proofErr w:type="spellStart"/>
      <w:r w:rsidRPr="000A3066">
        <w:rPr>
          <w:rFonts w:ascii="Times New Roman" w:hAnsi="Times New Roman"/>
        </w:rPr>
        <w:t>Orecchioni</w:t>
      </w:r>
      <w:proofErr w:type="spellEnd"/>
      <w:r w:rsidRPr="000A3066">
        <w:rPr>
          <w:rFonts w:ascii="Times New Roman" w:hAnsi="Times New Roman"/>
          <w:color w:val="FF0000"/>
        </w:rPr>
        <w:t xml:space="preserve"> </w:t>
      </w:r>
      <w:r w:rsidRPr="000A3066">
        <w:rPr>
          <w:rFonts w:ascii="Times New Roman" w:hAnsi="Times New Roman"/>
          <w:i/>
        </w:rPr>
        <w:t>Interactions verbales</w:t>
      </w:r>
      <w:r w:rsidRPr="000A3066">
        <w:rPr>
          <w:rFonts w:ascii="Times New Roman" w:hAnsi="Times New Roman"/>
        </w:rPr>
        <w:t xml:space="preserve"> (t. II), p. 9-37.</w:t>
      </w:r>
    </w:p>
    <w:p w:rsidR="00CA1E68" w:rsidRPr="000A3066" w:rsidRDefault="00CA1E68" w:rsidP="00CA1E68">
      <w:pPr>
        <w:spacing w:line="360" w:lineRule="auto"/>
        <w:jc w:val="both"/>
        <w:rPr>
          <w:rFonts w:ascii="Times New Roman" w:hAnsi="Times New Roman"/>
          <w:color w:val="000000"/>
        </w:rPr>
      </w:pPr>
      <w:r w:rsidRPr="000A3066">
        <w:rPr>
          <w:rFonts w:ascii="Times New Roman" w:hAnsi="Times New Roman"/>
        </w:rPr>
        <w:t xml:space="preserve">LIBERMAN, A.M. &amp; MATTINGLY, I.G. (1985). The </w:t>
      </w:r>
      <w:proofErr w:type="spellStart"/>
      <w:r w:rsidRPr="000A3066">
        <w:rPr>
          <w:rFonts w:ascii="Times New Roman" w:hAnsi="Times New Roman"/>
        </w:rPr>
        <w:t>motor</w:t>
      </w:r>
      <w:proofErr w:type="spellEnd"/>
      <w:r w:rsidRPr="000A3066">
        <w:rPr>
          <w:rFonts w:ascii="Times New Roman" w:hAnsi="Times New Roman"/>
        </w:rPr>
        <w:t xml:space="preserve"> </w:t>
      </w:r>
      <w:proofErr w:type="spellStart"/>
      <w:r w:rsidRPr="000A3066">
        <w:rPr>
          <w:rFonts w:ascii="Times New Roman" w:hAnsi="Times New Roman"/>
        </w:rPr>
        <w:t>theory</w:t>
      </w:r>
      <w:proofErr w:type="spellEnd"/>
      <w:r w:rsidRPr="000A3066">
        <w:rPr>
          <w:rFonts w:ascii="Times New Roman" w:hAnsi="Times New Roman"/>
        </w:rPr>
        <w:t xml:space="preserve"> of speech perception </w:t>
      </w:r>
      <w:proofErr w:type="spellStart"/>
      <w:r w:rsidRPr="000A3066">
        <w:rPr>
          <w:rFonts w:ascii="Times New Roman" w:hAnsi="Times New Roman"/>
        </w:rPr>
        <w:t>revised</w:t>
      </w:r>
      <w:proofErr w:type="spellEnd"/>
      <w:r w:rsidRPr="000A3066">
        <w:rPr>
          <w:rFonts w:ascii="Times New Roman" w:hAnsi="Times New Roman"/>
        </w:rPr>
        <w:t xml:space="preserve">, </w:t>
      </w:r>
      <w:r w:rsidRPr="000A3066">
        <w:rPr>
          <w:rFonts w:ascii="Times New Roman" w:hAnsi="Times New Roman"/>
          <w:i/>
        </w:rPr>
        <w:t>Cognition</w:t>
      </w:r>
      <w:r w:rsidRPr="000A3066">
        <w:rPr>
          <w:rFonts w:ascii="Times New Roman" w:hAnsi="Times New Roman"/>
        </w:rPr>
        <w:t xml:space="preserve">, </w:t>
      </w:r>
      <w:r w:rsidRPr="000A3066">
        <w:rPr>
          <w:rFonts w:ascii="Times New Roman" w:hAnsi="Times New Roman"/>
          <w:i/>
        </w:rPr>
        <w:t>21</w:t>
      </w:r>
      <w:r w:rsidRPr="000A3066">
        <w:rPr>
          <w:rFonts w:ascii="Times New Roman" w:hAnsi="Times New Roman"/>
        </w:rPr>
        <w:t>, 1-36.</w:t>
      </w:r>
    </w:p>
    <w:p w:rsidR="00CA1E68" w:rsidRDefault="00CA1E68" w:rsidP="00CA1E68">
      <w:pPr>
        <w:widowControl w:val="0"/>
        <w:autoSpaceDE w:val="0"/>
        <w:autoSpaceDN w:val="0"/>
        <w:adjustRightInd w:val="0"/>
        <w:spacing w:line="360" w:lineRule="auto"/>
        <w:rPr>
          <w:rFonts w:ascii="Times New Roman" w:hAnsi="Times New Roman" w:cs="StoneSerif"/>
          <w:szCs w:val="16"/>
          <w:lang w:bidi="fr-FR"/>
        </w:rPr>
      </w:pPr>
      <w:r w:rsidRPr="000A3066">
        <w:rPr>
          <w:rFonts w:ascii="Times New Roman" w:hAnsi="Times New Roman" w:cs="StoneSerif"/>
          <w:szCs w:val="16"/>
          <w:lang w:bidi="fr-FR"/>
        </w:rPr>
        <w:t xml:space="preserve">MAISONNEUVE, J. (1966) </w:t>
      </w:r>
      <w:r w:rsidRPr="000A3066">
        <w:rPr>
          <w:rFonts w:ascii="Times New Roman" w:hAnsi="Times New Roman" w:cs="StoneSerif"/>
          <w:i/>
          <w:szCs w:val="16"/>
          <w:lang w:bidi="fr-FR"/>
        </w:rPr>
        <w:t>Psychosociologie des affinités</w:t>
      </w:r>
      <w:r w:rsidRPr="000A3066">
        <w:rPr>
          <w:rFonts w:ascii="Times New Roman" w:hAnsi="Times New Roman" w:cs="StoneSerif"/>
          <w:szCs w:val="16"/>
          <w:lang w:bidi="fr-FR"/>
        </w:rPr>
        <w:t>, Paris : PUF.</w:t>
      </w:r>
    </w:p>
    <w:p w:rsidR="00CA1E68" w:rsidRPr="00CA1E68" w:rsidRDefault="00CA1E68" w:rsidP="00CA1E68">
      <w:pPr>
        <w:spacing w:line="360" w:lineRule="auto"/>
        <w:rPr>
          <w:rFonts w:ascii="Times New Roman" w:hAnsi="Times New Roman"/>
        </w:rPr>
      </w:pPr>
      <w:r>
        <w:rPr>
          <w:rFonts w:ascii="Times New Roman" w:hAnsi="Times New Roman"/>
        </w:rPr>
        <w:t>MAISONNEUVE</w:t>
      </w:r>
      <w:proofErr w:type="gramStart"/>
      <w:r>
        <w:rPr>
          <w:rFonts w:ascii="Times New Roman" w:hAnsi="Times New Roman"/>
        </w:rPr>
        <w:t>,J</w:t>
      </w:r>
      <w:proofErr w:type="gramEnd"/>
      <w:r w:rsidRPr="004C25B4">
        <w:rPr>
          <w:rFonts w:ascii="Times New Roman" w:hAnsi="Times New Roman"/>
        </w:rPr>
        <w:t xml:space="preserve">., </w:t>
      </w:r>
      <w:r>
        <w:rPr>
          <w:rFonts w:ascii="Times New Roman" w:hAnsi="Times New Roman"/>
        </w:rPr>
        <w:t>BRUCHON-SCHWEITZER</w:t>
      </w:r>
      <w:r w:rsidRPr="004C25B4">
        <w:rPr>
          <w:rFonts w:ascii="Times New Roman" w:hAnsi="Times New Roman"/>
        </w:rPr>
        <w:t xml:space="preserve">, M.,(1987), </w:t>
      </w:r>
      <w:r w:rsidRPr="00CA1E68">
        <w:rPr>
          <w:rFonts w:ascii="Times New Roman" w:hAnsi="Times New Roman"/>
          <w:i/>
        </w:rPr>
        <w:t>Modèles du corps et psychologie esthétique</w:t>
      </w:r>
      <w:r w:rsidRPr="004C25B4">
        <w:rPr>
          <w:rFonts w:ascii="Times New Roman" w:hAnsi="Times New Roman"/>
        </w:rPr>
        <w:t>, Paris, Presses Universitaires de France</w:t>
      </w:r>
    </w:p>
    <w:p w:rsidR="00CA1E68" w:rsidRPr="000A3066" w:rsidRDefault="00CA1E68" w:rsidP="00CA1E68">
      <w:pPr>
        <w:spacing w:line="360" w:lineRule="auto"/>
        <w:jc w:val="both"/>
        <w:rPr>
          <w:rFonts w:ascii="Times New Roman" w:hAnsi="Times New Roman"/>
          <w:color w:val="000000"/>
        </w:rPr>
      </w:pPr>
      <w:r w:rsidRPr="000A3066">
        <w:rPr>
          <w:rFonts w:ascii="Times New Roman" w:hAnsi="Times New Roman"/>
          <w:color w:val="000000"/>
        </w:rPr>
        <w:t>MARC, E. &amp;  PICARD</w:t>
      </w:r>
      <w:proofErr w:type="gramStart"/>
      <w:r w:rsidRPr="000A3066">
        <w:rPr>
          <w:rFonts w:ascii="Times New Roman" w:hAnsi="Times New Roman"/>
          <w:color w:val="000000"/>
        </w:rPr>
        <w:t>,D</w:t>
      </w:r>
      <w:proofErr w:type="gramEnd"/>
      <w:r w:rsidRPr="000A3066">
        <w:rPr>
          <w:rFonts w:ascii="Times New Roman" w:hAnsi="Times New Roman"/>
          <w:color w:val="000000"/>
        </w:rPr>
        <w:t xml:space="preserve">. (1989). </w:t>
      </w:r>
      <w:r w:rsidRPr="000A3066">
        <w:rPr>
          <w:rFonts w:ascii="Times New Roman" w:hAnsi="Times New Roman"/>
          <w:i/>
          <w:color w:val="000000"/>
        </w:rPr>
        <w:t>L’interaction sociale</w:t>
      </w:r>
      <w:r w:rsidRPr="000A3066">
        <w:rPr>
          <w:rFonts w:ascii="Times New Roman" w:hAnsi="Times New Roman"/>
          <w:color w:val="000000"/>
        </w:rPr>
        <w:t>, P.U.F.</w:t>
      </w:r>
    </w:p>
    <w:p w:rsidR="00CA1E68" w:rsidRDefault="00CA1E68" w:rsidP="00C91294">
      <w:pPr>
        <w:spacing w:line="360" w:lineRule="auto"/>
        <w:rPr>
          <w:rFonts w:ascii="Times New Roman" w:hAnsi="Times New Roman"/>
        </w:rPr>
      </w:pPr>
      <w:proofErr w:type="spellStart"/>
      <w:proofErr w:type="gramStart"/>
      <w:r>
        <w:rPr>
          <w:rFonts w:ascii="Times New Roman" w:hAnsi="Times New Roman"/>
        </w:rPr>
        <w:t>McNEILL</w:t>
      </w:r>
      <w:proofErr w:type="spellEnd"/>
      <w:r>
        <w:rPr>
          <w:rFonts w:ascii="Times New Roman" w:hAnsi="Times New Roman"/>
        </w:rPr>
        <w:t> ,D</w:t>
      </w:r>
      <w:proofErr w:type="gramEnd"/>
      <w:r>
        <w:rPr>
          <w:rFonts w:ascii="Times New Roman" w:hAnsi="Times New Roman"/>
        </w:rPr>
        <w:t>. ,1992</w:t>
      </w:r>
      <w:r w:rsidRPr="000A3066">
        <w:rPr>
          <w:rFonts w:ascii="Times New Roman" w:hAnsi="Times New Roman"/>
        </w:rPr>
        <w:t xml:space="preserve"> </w:t>
      </w:r>
      <w:r>
        <w:rPr>
          <w:rFonts w:ascii="Times New Roman" w:hAnsi="Times New Roman"/>
        </w:rPr>
        <w:t>,</w:t>
      </w:r>
      <w:r w:rsidRPr="00CA1E68">
        <w:rPr>
          <w:rFonts w:ascii="Times New Roman" w:hAnsi="Times New Roman"/>
          <w:i/>
        </w:rPr>
        <w:t xml:space="preserve">Hand and </w:t>
      </w:r>
      <w:proofErr w:type="spellStart"/>
      <w:r w:rsidRPr="00CA1E68">
        <w:rPr>
          <w:rFonts w:ascii="Times New Roman" w:hAnsi="Times New Roman"/>
          <w:i/>
        </w:rPr>
        <w:t>mind</w:t>
      </w:r>
      <w:proofErr w:type="spellEnd"/>
      <w:r w:rsidRPr="000A3066">
        <w:rPr>
          <w:rFonts w:ascii="Times New Roman" w:hAnsi="Times New Roman"/>
        </w:rPr>
        <w:t xml:space="preserve">, The </w:t>
      </w:r>
      <w:proofErr w:type="spellStart"/>
      <w:r w:rsidRPr="000A3066">
        <w:rPr>
          <w:rFonts w:ascii="Times New Roman" w:hAnsi="Times New Roman"/>
        </w:rPr>
        <w:t>University</w:t>
      </w:r>
      <w:proofErr w:type="spellEnd"/>
      <w:r w:rsidRPr="000A3066">
        <w:rPr>
          <w:rFonts w:ascii="Times New Roman" w:hAnsi="Times New Roman"/>
        </w:rPr>
        <w:t xml:space="preserve"> of Chicago </w:t>
      </w:r>
      <w:proofErr w:type="spellStart"/>
      <w:r w:rsidRPr="000A3066">
        <w:rPr>
          <w:rFonts w:ascii="Times New Roman" w:hAnsi="Times New Roman"/>
        </w:rPr>
        <w:t>Press</w:t>
      </w:r>
      <w:proofErr w:type="spellEnd"/>
      <w:r w:rsidRPr="000A3066">
        <w:rPr>
          <w:rFonts w:ascii="Times New Roman" w:hAnsi="Times New Roman"/>
        </w:rPr>
        <w:t>.</w:t>
      </w:r>
    </w:p>
    <w:p w:rsidR="00CA1E68" w:rsidRDefault="00CA1E68" w:rsidP="00C91294">
      <w:pPr>
        <w:spacing w:line="360" w:lineRule="auto"/>
        <w:rPr>
          <w:rFonts w:ascii="Times New Roman" w:hAnsi="Times New Roman"/>
        </w:rPr>
      </w:pPr>
      <w:proofErr w:type="spellStart"/>
      <w:r>
        <w:rPr>
          <w:rFonts w:ascii="Times New Roman" w:hAnsi="Times New Roman"/>
        </w:rPr>
        <w:t>McNEILL</w:t>
      </w:r>
      <w:proofErr w:type="gramStart"/>
      <w:r>
        <w:rPr>
          <w:rFonts w:ascii="Times New Roman" w:hAnsi="Times New Roman"/>
        </w:rPr>
        <w:t>,D</w:t>
      </w:r>
      <w:proofErr w:type="spellEnd"/>
      <w:proofErr w:type="gramEnd"/>
      <w:r>
        <w:rPr>
          <w:rFonts w:ascii="Times New Roman" w:hAnsi="Times New Roman"/>
        </w:rPr>
        <w:t>.,</w:t>
      </w:r>
      <w:r w:rsidR="00C91294" w:rsidRPr="004C25B4">
        <w:rPr>
          <w:rFonts w:ascii="Times New Roman" w:hAnsi="Times New Roman"/>
        </w:rPr>
        <w:t xml:space="preserve"> </w:t>
      </w:r>
      <w:r>
        <w:rPr>
          <w:rFonts w:ascii="Times New Roman" w:hAnsi="Times New Roman"/>
        </w:rPr>
        <w:t>1987,</w:t>
      </w:r>
      <w:r w:rsidR="00C91294" w:rsidRPr="00CA1E68">
        <w:rPr>
          <w:rFonts w:ascii="Times New Roman" w:hAnsi="Times New Roman"/>
          <w:i/>
        </w:rPr>
        <w:t xml:space="preserve">Psycholinguistics a new </w:t>
      </w:r>
      <w:proofErr w:type="spellStart"/>
      <w:r w:rsidR="00C91294" w:rsidRPr="00CA1E68">
        <w:rPr>
          <w:rFonts w:ascii="Times New Roman" w:hAnsi="Times New Roman"/>
          <w:i/>
        </w:rPr>
        <w:t>approach</w:t>
      </w:r>
      <w:proofErr w:type="spellEnd"/>
      <w:r w:rsidR="00C91294" w:rsidRPr="004C25B4">
        <w:rPr>
          <w:rFonts w:ascii="Times New Roman" w:hAnsi="Times New Roman"/>
        </w:rPr>
        <w:t xml:space="preserve"> ,</w:t>
      </w:r>
      <w:r w:rsidRPr="004C25B4">
        <w:rPr>
          <w:rFonts w:ascii="Times New Roman" w:hAnsi="Times New Roman"/>
        </w:rPr>
        <w:t xml:space="preserve"> </w:t>
      </w:r>
      <w:r w:rsidR="00C91294" w:rsidRPr="004C25B4">
        <w:rPr>
          <w:rFonts w:ascii="Times New Roman" w:hAnsi="Times New Roman"/>
        </w:rPr>
        <w:t xml:space="preserve">New </w:t>
      </w:r>
      <w:proofErr w:type="spellStart"/>
      <w:r w:rsidR="00C91294" w:rsidRPr="004C25B4">
        <w:rPr>
          <w:rFonts w:ascii="Times New Roman" w:hAnsi="Times New Roman"/>
        </w:rPr>
        <w:t>York,Haperand</w:t>
      </w:r>
      <w:proofErr w:type="spellEnd"/>
      <w:r w:rsidR="00C91294" w:rsidRPr="004C25B4">
        <w:rPr>
          <w:rFonts w:ascii="Times New Roman" w:hAnsi="Times New Roman"/>
        </w:rPr>
        <w:t xml:space="preserve"> </w:t>
      </w:r>
      <w:proofErr w:type="spellStart"/>
      <w:r w:rsidR="00C91294" w:rsidRPr="004C25B4">
        <w:rPr>
          <w:rFonts w:ascii="Times New Roman" w:hAnsi="Times New Roman"/>
        </w:rPr>
        <w:t>Row</w:t>
      </w:r>
      <w:proofErr w:type="spellEnd"/>
      <w:r w:rsidR="00C91294" w:rsidRPr="004C25B4">
        <w:rPr>
          <w:rFonts w:ascii="Times New Roman" w:hAnsi="Times New Roman"/>
        </w:rPr>
        <w:t>.</w:t>
      </w:r>
    </w:p>
    <w:p w:rsidR="00343722" w:rsidRDefault="00343722" w:rsidP="00CA1E68">
      <w:pPr>
        <w:spacing w:line="360" w:lineRule="auto"/>
        <w:rPr>
          <w:rFonts w:ascii="Times New Roman" w:hAnsi="Times New Roman"/>
        </w:rPr>
      </w:pPr>
      <w:r>
        <w:rPr>
          <w:rFonts w:ascii="Times New Roman" w:hAnsi="Times New Roman"/>
        </w:rPr>
        <w:t>PETIT</w:t>
      </w:r>
      <w:proofErr w:type="gramStart"/>
      <w:r>
        <w:rPr>
          <w:rFonts w:ascii="Times New Roman" w:hAnsi="Times New Roman"/>
        </w:rPr>
        <w:t>,J</w:t>
      </w:r>
      <w:proofErr w:type="gramEnd"/>
      <w:r>
        <w:rPr>
          <w:rFonts w:ascii="Times New Roman" w:hAnsi="Times New Roman"/>
        </w:rPr>
        <w:t xml:space="preserve">-L., </w:t>
      </w:r>
      <w:r w:rsidRPr="00343722">
        <w:rPr>
          <w:rFonts w:ascii="Times New Roman" w:hAnsi="Times New Roman"/>
          <w:i/>
        </w:rPr>
        <w:t>Solipsisme et intersubjectivité</w:t>
      </w:r>
      <w:r>
        <w:rPr>
          <w:rFonts w:ascii="Times New Roman" w:hAnsi="Times New Roman"/>
        </w:rPr>
        <w:t>, Paris, Editons du Cerf.</w:t>
      </w:r>
    </w:p>
    <w:p w:rsidR="00CA1E68" w:rsidRDefault="00CA1E68" w:rsidP="00CA1E68">
      <w:pPr>
        <w:spacing w:line="360" w:lineRule="auto"/>
        <w:rPr>
          <w:rFonts w:ascii="Times New Roman" w:hAnsi="Times New Roman"/>
        </w:rPr>
      </w:pPr>
      <w:r>
        <w:rPr>
          <w:rFonts w:ascii="Times New Roman" w:hAnsi="Times New Roman"/>
        </w:rPr>
        <w:t>RIZZOLATTI</w:t>
      </w:r>
      <w:proofErr w:type="gramStart"/>
      <w:r>
        <w:rPr>
          <w:rFonts w:ascii="Times New Roman" w:hAnsi="Times New Roman"/>
        </w:rPr>
        <w:t>,G</w:t>
      </w:r>
      <w:proofErr w:type="gramEnd"/>
      <w:r>
        <w:rPr>
          <w:rFonts w:ascii="Times New Roman" w:hAnsi="Times New Roman"/>
        </w:rPr>
        <w:t>.,CRAIGHERO,L.,FADIGA,L.,</w:t>
      </w:r>
      <w:r w:rsidRPr="000A3066">
        <w:rPr>
          <w:rFonts w:ascii="Times New Roman" w:hAnsi="Times New Roman"/>
        </w:rPr>
        <w:t xml:space="preserve"> (2002), The </w:t>
      </w:r>
      <w:proofErr w:type="spellStart"/>
      <w:r w:rsidRPr="000A3066">
        <w:rPr>
          <w:rFonts w:ascii="Times New Roman" w:hAnsi="Times New Roman"/>
        </w:rPr>
        <w:t>mirror</w:t>
      </w:r>
      <w:proofErr w:type="spellEnd"/>
      <w:r w:rsidRPr="000A3066">
        <w:rPr>
          <w:rFonts w:ascii="Times New Roman" w:hAnsi="Times New Roman"/>
        </w:rPr>
        <w:t xml:space="preserve"> system in </w:t>
      </w:r>
      <w:proofErr w:type="spellStart"/>
      <w:r w:rsidRPr="000A3066">
        <w:rPr>
          <w:rFonts w:ascii="Times New Roman" w:hAnsi="Times New Roman"/>
        </w:rPr>
        <w:t>humans</w:t>
      </w:r>
      <w:proofErr w:type="spellEnd"/>
      <w:r w:rsidRPr="000A3066">
        <w:rPr>
          <w:rFonts w:ascii="Times New Roman" w:hAnsi="Times New Roman"/>
        </w:rPr>
        <w:t xml:space="preserve">, in </w:t>
      </w:r>
      <w:proofErr w:type="spellStart"/>
      <w:r w:rsidRPr="000A3066">
        <w:rPr>
          <w:rFonts w:ascii="Times New Roman" w:hAnsi="Times New Roman"/>
        </w:rPr>
        <w:t>Stamenov</w:t>
      </w:r>
      <w:proofErr w:type="spellEnd"/>
      <w:r w:rsidRPr="000A3066">
        <w:rPr>
          <w:rFonts w:ascii="Times New Roman" w:hAnsi="Times New Roman"/>
        </w:rPr>
        <w:t xml:space="preserve"> et </w:t>
      </w:r>
      <w:proofErr w:type="spellStart"/>
      <w:r w:rsidRPr="000A3066">
        <w:rPr>
          <w:rFonts w:ascii="Times New Roman" w:hAnsi="Times New Roman"/>
        </w:rPr>
        <w:t>Gallese</w:t>
      </w:r>
      <w:proofErr w:type="spellEnd"/>
      <w:r w:rsidRPr="000A3066">
        <w:rPr>
          <w:rFonts w:ascii="Times New Roman" w:hAnsi="Times New Roman"/>
        </w:rPr>
        <w:t>, (</w:t>
      </w:r>
      <w:proofErr w:type="spellStart"/>
      <w:r w:rsidRPr="000A3066">
        <w:rPr>
          <w:rFonts w:ascii="Times New Roman" w:hAnsi="Times New Roman"/>
        </w:rPr>
        <w:t>eds</w:t>
      </w:r>
      <w:proofErr w:type="spellEnd"/>
      <w:r w:rsidRPr="000A3066">
        <w:rPr>
          <w:rFonts w:ascii="Times New Roman" w:hAnsi="Times New Roman"/>
        </w:rPr>
        <w:t>),</w:t>
      </w:r>
      <w:r w:rsidRPr="00F22F45">
        <w:rPr>
          <w:rFonts w:ascii="Times New Roman" w:hAnsi="Times New Roman"/>
          <w:i/>
        </w:rPr>
        <w:t xml:space="preserve">Mirror </w:t>
      </w:r>
      <w:proofErr w:type="spellStart"/>
      <w:r w:rsidRPr="00F22F45">
        <w:rPr>
          <w:rFonts w:ascii="Times New Roman" w:hAnsi="Times New Roman"/>
          <w:i/>
        </w:rPr>
        <w:t>neurons</w:t>
      </w:r>
      <w:proofErr w:type="spellEnd"/>
      <w:r w:rsidRPr="00F22F45">
        <w:rPr>
          <w:rFonts w:ascii="Times New Roman" w:hAnsi="Times New Roman"/>
          <w:i/>
        </w:rPr>
        <w:t xml:space="preserve"> and the </w:t>
      </w:r>
      <w:proofErr w:type="spellStart"/>
      <w:r w:rsidRPr="00F22F45">
        <w:rPr>
          <w:rFonts w:ascii="Times New Roman" w:hAnsi="Times New Roman"/>
          <w:i/>
        </w:rPr>
        <w:t>evolution</w:t>
      </w:r>
      <w:proofErr w:type="spellEnd"/>
      <w:r w:rsidRPr="00F22F45">
        <w:rPr>
          <w:rFonts w:ascii="Times New Roman" w:hAnsi="Times New Roman"/>
          <w:i/>
        </w:rPr>
        <w:t xml:space="preserve"> of </w:t>
      </w:r>
      <w:proofErr w:type="spellStart"/>
      <w:r w:rsidRPr="00F22F45">
        <w:rPr>
          <w:rFonts w:ascii="Times New Roman" w:hAnsi="Times New Roman"/>
          <w:i/>
        </w:rPr>
        <w:t>brain</w:t>
      </w:r>
      <w:proofErr w:type="spellEnd"/>
      <w:r w:rsidRPr="00F22F45">
        <w:rPr>
          <w:rFonts w:ascii="Times New Roman" w:hAnsi="Times New Roman"/>
          <w:i/>
        </w:rPr>
        <w:t xml:space="preserve"> and </w:t>
      </w:r>
      <w:proofErr w:type="spellStart"/>
      <w:r w:rsidRPr="00F22F45">
        <w:rPr>
          <w:rFonts w:ascii="Times New Roman" w:hAnsi="Times New Roman"/>
          <w:i/>
        </w:rPr>
        <w:t>language</w:t>
      </w:r>
      <w:proofErr w:type="spellEnd"/>
      <w:r w:rsidRPr="000A3066">
        <w:rPr>
          <w:rFonts w:ascii="Times New Roman" w:hAnsi="Times New Roman"/>
        </w:rPr>
        <w:t xml:space="preserve">, Amsterdam, John Benjamins </w:t>
      </w:r>
      <w:proofErr w:type="spellStart"/>
      <w:r w:rsidRPr="000A3066">
        <w:rPr>
          <w:rFonts w:ascii="Times New Roman" w:hAnsi="Times New Roman"/>
        </w:rPr>
        <w:t>Publishing</w:t>
      </w:r>
      <w:proofErr w:type="spellEnd"/>
      <w:r w:rsidRPr="000A3066">
        <w:rPr>
          <w:rFonts w:ascii="Times New Roman" w:hAnsi="Times New Roman"/>
        </w:rPr>
        <w:t xml:space="preserve"> </w:t>
      </w:r>
      <w:proofErr w:type="spellStart"/>
      <w:r w:rsidRPr="000A3066">
        <w:rPr>
          <w:rFonts w:ascii="Times New Roman" w:hAnsi="Times New Roman"/>
        </w:rPr>
        <w:t>Compa</w:t>
      </w:r>
      <w:r>
        <w:rPr>
          <w:rFonts w:ascii="Times New Roman" w:hAnsi="Times New Roman"/>
        </w:rPr>
        <w:t>n</w:t>
      </w:r>
      <w:r w:rsidRPr="000A3066">
        <w:rPr>
          <w:rFonts w:ascii="Times New Roman" w:hAnsi="Times New Roman"/>
        </w:rPr>
        <w:t>y</w:t>
      </w:r>
      <w:proofErr w:type="spellEnd"/>
    </w:p>
    <w:p w:rsidR="00CA1E68" w:rsidRDefault="00CA1E68" w:rsidP="00C91294">
      <w:pPr>
        <w:spacing w:line="360" w:lineRule="auto"/>
        <w:rPr>
          <w:rFonts w:ascii="Times New Roman" w:hAnsi="Times New Roman"/>
        </w:rPr>
      </w:pPr>
      <w:r>
        <w:rPr>
          <w:rFonts w:ascii="Times New Roman" w:hAnsi="Times New Roman"/>
        </w:rPr>
        <w:t>RIZZOLATTI</w:t>
      </w:r>
      <w:proofErr w:type="gramStart"/>
      <w:r>
        <w:rPr>
          <w:rFonts w:ascii="Times New Roman" w:hAnsi="Times New Roman"/>
        </w:rPr>
        <w:t>,G</w:t>
      </w:r>
      <w:proofErr w:type="gramEnd"/>
      <w:r>
        <w:rPr>
          <w:rFonts w:ascii="Times New Roman" w:hAnsi="Times New Roman"/>
        </w:rPr>
        <w:t xml:space="preserve">.,SINIGAGLIA,C. ,2008,  </w:t>
      </w:r>
      <w:r w:rsidRPr="003B3F24">
        <w:rPr>
          <w:rFonts w:ascii="Times New Roman" w:hAnsi="Times New Roman"/>
          <w:i/>
        </w:rPr>
        <w:t>Les neurones miroirs,</w:t>
      </w:r>
      <w:r>
        <w:rPr>
          <w:rFonts w:ascii="Times New Roman" w:hAnsi="Times New Roman"/>
        </w:rPr>
        <w:t xml:space="preserve"> Odile Jacob,</w:t>
      </w:r>
    </w:p>
    <w:p w:rsidR="00CA1E68" w:rsidRPr="000A3066" w:rsidRDefault="00CA1E68" w:rsidP="00CA1E68">
      <w:pPr>
        <w:rPr>
          <w:rFonts w:ascii="Times New Roman" w:hAnsi="Times New Roman"/>
        </w:rPr>
      </w:pPr>
      <w:r>
        <w:rPr>
          <w:rFonts w:ascii="Times New Roman" w:hAnsi="Times New Roman"/>
        </w:rPr>
        <w:t>VAYSSE</w:t>
      </w:r>
      <w:proofErr w:type="gramStart"/>
      <w:r>
        <w:rPr>
          <w:rFonts w:ascii="Times New Roman" w:hAnsi="Times New Roman"/>
        </w:rPr>
        <w:t>,J</w:t>
      </w:r>
      <w:proofErr w:type="gramEnd"/>
      <w:r>
        <w:rPr>
          <w:rFonts w:ascii="Times New Roman" w:hAnsi="Times New Roman"/>
        </w:rPr>
        <w:t>.,</w:t>
      </w:r>
      <w:r w:rsidRPr="000A3066">
        <w:rPr>
          <w:rFonts w:ascii="Times New Roman" w:hAnsi="Times New Roman"/>
        </w:rPr>
        <w:t>1992 :La sémiotique des gestes centrés sur le corps et leurs implications</w:t>
      </w:r>
    </w:p>
    <w:p w:rsidR="00CA1E68" w:rsidRDefault="00CA1E68" w:rsidP="00CA1E68">
      <w:pPr>
        <w:spacing w:line="360" w:lineRule="auto"/>
        <w:rPr>
          <w:rFonts w:ascii="Times New Roman" w:hAnsi="Times New Roman"/>
        </w:rPr>
      </w:pPr>
      <w:proofErr w:type="gramStart"/>
      <w:r>
        <w:rPr>
          <w:rFonts w:ascii="Times New Roman" w:hAnsi="Times New Roman"/>
        </w:rPr>
        <w:t>l</w:t>
      </w:r>
      <w:r w:rsidRPr="000A3066">
        <w:rPr>
          <w:rFonts w:ascii="Times New Roman" w:hAnsi="Times New Roman"/>
        </w:rPr>
        <w:t>angagière</w:t>
      </w:r>
      <w:r>
        <w:rPr>
          <w:rFonts w:ascii="Times New Roman" w:hAnsi="Times New Roman"/>
        </w:rPr>
        <w:t>s</w:t>
      </w:r>
      <w:proofErr w:type="gramEnd"/>
      <w:r>
        <w:rPr>
          <w:rFonts w:ascii="Times New Roman" w:hAnsi="Times New Roman"/>
        </w:rPr>
        <w:t xml:space="preserve"> </w:t>
      </w:r>
      <w:r w:rsidRPr="000A3066">
        <w:rPr>
          <w:rFonts w:ascii="Times New Roman" w:hAnsi="Times New Roman"/>
        </w:rPr>
        <w:t xml:space="preserve"> dans le site médical, </w:t>
      </w:r>
      <w:proofErr w:type="spellStart"/>
      <w:r w:rsidRPr="000A3066">
        <w:rPr>
          <w:rFonts w:ascii="Times New Roman" w:hAnsi="Times New Roman"/>
          <w:i/>
        </w:rPr>
        <w:t>Semiotica</w:t>
      </w:r>
      <w:proofErr w:type="spellEnd"/>
      <w:r w:rsidRPr="000A3066">
        <w:rPr>
          <w:rFonts w:ascii="Times New Roman" w:hAnsi="Times New Roman"/>
        </w:rPr>
        <w:t xml:space="preserve"> ,91,3/4, 319-340.</w:t>
      </w:r>
    </w:p>
    <w:p w:rsidR="00CA1E68" w:rsidRDefault="00CA1E68" w:rsidP="00C91294">
      <w:pPr>
        <w:spacing w:line="360" w:lineRule="auto"/>
        <w:rPr>
          <w:rFonts w:ascii="Times New Roman" w:hAnsi="Times New Roman"/>
        </w:rPr>
      </w:pPr>
    </w:p>
    <w:p w:rsidR="00C91294" w:rsidRPr="00F6229C" w:rsidRDefault="00C91294" w:rsidP="00C91294">
      <w:pPr>
        <w:spacing w:line="360" w:lineRule="auto"/>
        <w:rPr>
          <w:rFonts w:ascii="Arial" w:hAnsi="Arial"/>
          <w:sz w:val="28"/>
        </w:rPr>
      </w:pPr>
    </w:p>
    <w:p w:rsidR="00C91294" w:rsidRPr="00F6229C" w:rsidRDefault="00C91294" w:rsidP="00C91294">
      <w:pPr>
        <w:spacing w:line="360" w:lineRule="auto"/>
        <w:rPr>
          <w:rFonts w:ascii="Arial" w:hAnsi="Arial"/>
          <w:sz w:val="28"/>
        </w:rPr>
      </w:pPr>
    </w:p>
    <w:p w:rsidR="00C91294" w:rsidRPr="00F6229C" w:rsidRDefault="00C91294" w:rsidP="00C91294">
      <w:pPr>
        <w:spacing w:line="360" w:lineRule="auto"/>
        <w:rPr>
          <w:rFonts w:ascii="Arial" w:hAnsi="Arial"/>
          <w:sz w:val="28"/>
        </w:rPr>
      </w:pPr>
    </w:p>
    <w:p w:rsidR="00C91294" w:rsidRPr="00F6229C" w:rsidRDefault="00C91294" w:rsidP="00C91294">
      <w:pPr>
        <w:spacing w:line="360" w:lineRule="auto"/>
        <w:rPr>
          <w:rFonts w:ascii="Arial" w:hAnsi="Arial"/>
          <w:sz w:val="28"/>
        </w:rPr>
      </w:pPr>
    </w:p>
    <w:p w:rsidR="00D51A81" w:rsidRPr="00F6229C" w:rsidRDefault="00D51A81" w:rsidP="005660F6">
      <w:pPr>
        <w:spacing w:line="360" w:lineRule="auto"/>
        <w:rPr>
          <w:rFonts w:ascii="Arial" w:hAnsi="Arial"/>
          <w:sz w:val="28"/>
        </w:rPr>
      </w:pPr>
    </w:p>
    <w:p w:rsidR="00BD0627" w:rsidRPr="00F6229C" w:rsidRDefault="00BD0627" w:rsidP="005660F6">
      <w:pPr>
        <w:spacing w:line="360" w:lineRule="auto"/>
        <w:rPr>
          <w:rFonts w:ascii="Arial" w:hAnsi="Arial"/>
          <w:sz w:val="28"/>
        </w:rPr>
      </w:pPr>
    </w:p>
    <w:sectPr w:rsidR="00BD0627" w:rsidRPr="00F6229C" w:rsidSect="00BD062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53C2">
      <w:r>
        <w:separator/>
      </w:r>
    </w:p>
  </w:endnote>
  <w:endnote w:type="continuationSeparator" w:id="0">
    <w:p w:rsidR="00000000" w:rsidRDefault="00B7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StoneSerif">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53C2">
      <w:r>
        <w:separator/>
      </w:r>
    </w:p>
  </w:footnote>
  <w:footnote w:type="continuationSeparator" w:id="0">
    <w:p w:rsidR="00000000" w:rsidRDefault="00B753C2">
      <w:r>
        <w:continuationSeparator/>
      </w:r>
    </w:p>
  </w:footnote>
  <w:footnote w:id="1">
    <w:p w:rsidR="00317BEB" w:rsidRDefault="00317BEB">
      <w:pPr>
        <w:pStyle w:val="Notedebasdepage"/>
      </w:pPr>
      <w:r>
        <w:rPr>
          <w:rStyle w:val="Marquenotebasdepage"/>
        </w:rPr>
        <w:footnoteRef/>
      </w:r>
      <w:r>
        <w:t xml:space="preserve"> </w:t>
      </w:r>
      <w:r w:rsidRPr="0094636F">
        <w:rPr>
          <w:sz w:val="20"/>
        </w:rPr>
        <w:t xml:space="preserve">Cf. </w:t>
      </w:r>
      <w:r w:rsidRPr="0094636F">
        <w:rPr>
          <w:i/>
          <w:sz w:val="20"/>
        </w:rPr>
        <w:t>Ethologie des communications humaines</w:t>
      </w:r>
      <w:r w:rsidRPr="0094636F">
        <w:rPr>
          <w:sz w:val="20"/>
        </w:rPr>
        <w:t xml:space="preserve">, </w:t>
      </w:r>
      <w:proofErr w:type="spellStart"/>
      <w:r w:rsidRPr="0094636F">
        <w:rPr>
          <w:sz w:val="20"/>
        </w:rPr>
        <w:t>Plety</w:t>
      </w:r>
      <w:proofErr w:type="gramStart"/>
      <w:r w:rsidRPr="0094636F">
        <w:rPr>
          <w:sz w:val="20"/>
        </w:rPr>
        <w:t>,R</w:t>
      </w:r>
      <w:proofErr w:type="spellEnd"/>
      <w:proofErr w:type="gramEnd"/>
      <w:r w:rsidRPr="0094636F">
        <w:rPr>
          <w:sz w:val="20"/>
        </w:rPr>
        <w:t>.,(</w:t>
      </w:r>
      <w:proofErr w:type="spellStart"/>
      <w:r w:rsidRPr="0094636F">
        <w:rPr>
          <w:sz w:val="20"/>
        </w:rPr>
        <w:t>ed</w:t>
      </w:r>
      <w:proofErr w:type="spellEnd"/>
      <w:r w:rsidRPr="0094636F">
        <w:rPr>
          <w:sz w:val="20"/>
        </w:rPr>
        <w:t xml:space="preserve">.),1993, Presses </w:t>
      </w:r>
      <w:proofErr w:type="spellStart"/>
      <w:r w:rsidRPr="0094636F">
        <w:rPr>
          <w:sz w:val="20"/>
        </w:rPr>
        <w:t>Univ</w:t>
      </w:r>
      <w:proofErr w:type="spellEnd"/>
      <w:r w:rsidRPr="0094636F">
        <w:rPr>
          <w:sz w:val="20"/>
        </w:rPr>
        <w:t>. De LYON.</w:t>
      </w:r>
    </w:p>
  </w:footnote>
  <w:footnote w:id="2">
    <w:p w:rsidR="00317BEB" w:rsidRDefault="00317BEB" w:rsidP="00F3221E">
      <w:pPr>
        <w:pStyle w:val="Notedebasdepage"/>
      </w:pPr>
      <w:r>
        <w:rPr>
          <w:rStyle w:val="Marquenotebasdepage"/>
          <w:rFonts w:eastAsia="Times"/>
        </w:rPr>
        <w:footnoteRef/>
      </w:r>
      <w:r>
        <w:t xml:space="preserve"> </w:t>
      </w:r>
      <w:r w:rsidRPr="003020B3">
        <w:rPr>
          <w:sz w:val="20"/>
        </w:rPr>
        <w:t xml:space="preserve">Konrad Lorenz, </w:t>
      </w:r>
      <w:proofErr w:type="spellStart"/>
      <w:r w:rsidRPr="003020B3">
        <w:rPr>
          <w:sz w:val="20"/>
        </w:rPr>
        <w:t>NicolasTinbergen</w:t>
      </w:r>
      <w:proofErr w:type="spellEnd"/>
      <w:r w:rsidRPr="003020B3">
        <w:rPr>
          <w:sz w:val="20"/>
        </w:rPr>
        <w:t xml:space="preserve"> et Karl </w:t>
      </w:r>
      <w:proofErr w:type="spellStart"/>
      <w:r w:rsidRPr="003020B3">
        <w:rPr>
          <w:sz w:val="20"/>
        </w:rPr>
        <w:t>von</w:t>
      </w:r>
      <w:proofErr w:type="spellEnd"/>
      <w:r w:rsidRPr="003020B3">
        <w:rPr>
          <w:sz w:val="20"/>
        </w:rPr>
        <w:t xml:space="preserve"> Frisch ont ét</w:t>
      </w:r>
      <w:r>
        <w:rPr>
          <w:sz w:val="20"/>
        </w:rPr>
        <w:t>é</w:t>
      </w:r>
      <w:r w:rsidRPr="003020B3">
        <w:rPr>
          <w:sz w:val="20"/>
        </w:rPr>
        <w:t xml:space="preserve"> lauréats du Prix Nobel de médecine en 1973.</w:t>
      </w:r>
    </w:p>
  </w:footnote>
  <w:footnote w:id="3">
    <w:p w:rsidR="00317BEB" w:rsidRPr="005F0B02" w:rsidRDefault="00317BEB" w:rsidP="00C51332">
      <w:pPr>
        <w:pStyle w:val="Notedebasdepage"/>
        <w:rPr>
          <w:rFonts w:ascii="Arial" w:hAnsi="Arial"/>
        </w:rPr>
      </w:pPr>
      <w:r w:rsidRPr="005F0B02">
        <w:rPr>
          <w:rStyle w:val="Marquenotebasdepage"/>
          <w:rFonts w:eastAsia="Times"/>
        </w:rPr>
        <w:footnoteRef/>
      </w:r>
      <w:r w:rsidRPr="005F0B02">
        <w:rPr>
          <w:rFonts w:ascii="Arial" w:hAnsi="Arial"/>
        </w:rPr>
        <w:t xml:space="preserve"> </w:t>
      </w:r>
      <w:proofErr w:type="gramStart"/>
      <w:r w:rsidRPr="00D803AD">
        <w:rPr>
          <w:i/>
        </w:rPr>
        <w:t>mimicry</w:t>
      </w:r>
      <w:proofErr w:type="gramEnd"/>
      <w:r w:rsidRPr="00D803AD">
        <w:rPr>
          <w:i/>
        </w:rPr>
        <w:t xml:space="preserve"> </w:t>
      </w:r>
      <w:r w:rsidRPr="00D803AD">
        <w:t xml:space="preserve">= imitation et </w:t>
      </w:r>
      <w:proofErr w:type="spellStart"/>
      <w:r w:rsidRPr="00D803AD">
        <w:rPr>
          <w:i/>
        </w:rPr>
        <w:t>mirroring</w:t>
      </w:r>
      <w:proofErr w:type="spellEnd"/>
      <w:r w:rsidRPr="00D803AD">
        <w:rPr>
          <w:i/>
        </w:rPr>
        <w:t xml:space="preserve"> = </w:t>
      </w:r>
      <w:r w:rsidRPr="00D803AD">
        <w:t xml:space="preserve">en miroir, nous préférons </w:t>
      </w:r>
      <w:proofErr w:type="spellStart"/>
      <w:r w:rsidRPr="00D803AD">
        <w:rPr>
          <w:i/>
        </w:rPr>
        <w:t>échoïsation</w:t>
      </w:r>
      <w:proofErr w:type="spellEnd"/>
      <w:r w:rsidRPr="00D803AD">
        <w:t>.</w:t>
      </w:r>
    </w:p>
  </w:footnote>
  <w:footnote w:id="4">
    <w:p w:rsidR="00317BEB" w:rsidRPr="00D803AD" w:rsidRDefault="00317BEB" w:rsidP="005660F6">
      <w:pPr>
        <w:pStyle w:val="Notedebasdepage"/>
      </w:pPr>
      <w:r w:rsidRPr="00DE59FA">
        <w:rPr>
          <w:rStyle w:val="Marquenotebasdepage"/>
          <w:rFonts w:eastAsia="Times"/>
        </w:rPr>
        <w:footnoteRef/>
      </w:r>
      <w:r w:rsidRPr="00DE59FA">
        <w:rPr>
          <w:rFonts w:ascii="Arial" w:hAnsi="Arial"/>
        </w:rPr>
        <w:t xml:space="preserve"> </w:t>
      </w:r>
      <w:proofErr w:type="spellStart"/>
      <w:r w:rsidRPr="00D803AD">
        <w:t>L.Fadiga</w:t>
      </w:r>
      <w:proofErr w:type="spellEnd"/>
      <w:r w:rsidRPr="00D803AD">
        <w:t xml:space="preserve"> et al.in : </w:t>
      </w:r>
      <w:proofErr w:type="spellStart"/>
      <w:r w:rsidRPr="00D803AD">
        <w:rPr>
          <w:i/>
        </w:rPr>
        <w:t>European</w:t>
      </w:r>
      <w:proofErr w:type="spellEnd"/>
      <w:r w:rsidRPr="00D803AD">
        <w:rPr>
          <w:i/>
        </w:rPr>
        <w:t xml:space="preserve"> Journal of Neurosciences</w:t>
      </w:r>
      <w:r w:rsidRPr="00D803AD">
        <w:t>, Vol.15, pp.399-402,2002.</w:t>
      </w:r>
    </w:p>
  </w:footnote>
  <w:footnote w:id="5">
    <w:p w:rsidR="00317BEB" w:rsidRPr="00D803AD" w:rsidRDefault="00317BEB" w:rsidP="00C51332">
      <w:pPr>
        <w:pStyle w:val="Notedebasdepage"/>
        <w:rPr>
          <w:sz w:val="22"/>
        </w:rPr>
      </w:pPr>
      <w:r w:rsidRPr="00D803AD">
        <w:rPr>
          <w:rStyle w:val="Marquenotebasdepage"/>
          <w:rFonts w:eastAsia="Times"/>
        </w:rPr>
        <w:footnoteRef/>
      </w:r>
      <w:r w:rsidRPr="00D803AD">
        <w:t xml:space="preserve"> </w:t>
      </w:r>
      <w:r w:rsidRPr="00D803AD">
        <w:rPr>
          <w:sz w:val="22"/>
        </w:rPr>
        <w:t xml:space="preserve">Notre première formulation était : </w:t>
      </w:r>
      <w:r w:rsidRPr="00D803AD">
        <w:rPr>
          <w:i/>
          <w:sz w:val="22"/>
        </w:rPr>
        <w:t>analyseur-</w:t>
      </w:r>
      <w:proofErr w:type="gramStart"/>
      <w:r w:rsidRPr="00D803AD">
        <w:rPr>
          <w:i/>
          <w:sz w:val="22"/>
        </w:rPr>
        <w:t>corporel</w:t>
      </w:r>
      <w:r w:rsidRPr="00D803AD">
        <w:rPr>
          <w:sz w:val="22"/>
        </w:rPr>
        <w:t xml:space="preserve"> ,</w:t>
      </w:r>
      <w:proofErr w:type="gramEnd"/>
      <w:r w:rsidRPr="00D803AD">
        <w:rPr>
          <w:sz w:val="22"/>
        </w:rPr>
        <w:t xml:space="preserve"> mais des collègues linguistes nous ont incité à préférer plutôt </w:t>
      </w:r>
      <w:r w:rsidRPr="00D803AD">
        <w:rPr>
          <w:i/>
          <w:sz w:val="22"/>
        </w:rPr>
        <w:t xml:space="preserve">corps-analyseur </w:t>
      </w:r>
      <w:r w:rsidRPr="00D803AD">
        <w:rPr>
          <w:sz w:val="22"/>
        </w:rPr>
        <w:t>comme d’ailleurs nous le faisions dans les communications en langue anglaise</w:t>
      </w:r>
      <w:r w:rsidRPr="00D803AD">
        <w:rPr>
          <w:i/>
          <w:sz w:val="22"/>
        </w:rPr>
        <w:t xml:space="preserve"> : Body </w:t>
      </w:r>
      <w:proofErr w:type="spellStart"/>
      <w:r w:rsidRPr="00D803AD">
        <w:rPr>
          <w:i/>
          <w:sz w:val="22"/>
        </w:rPr>
        <w:t>Analysor</w:t>
      </w:r>
      <w:proofErr w:type="spellEnd"/>
      <w:r w:rsidRPr="00D803AD">
        <w:rPr>
          <w:i/>
          <w:sz w:val="22"/>
        </w:rPr>
        <w:t>. </w:t>
      </w:r>
      <w:r w:rsidRPr="00D803AD">
        <w:rPr>
          <w:sz w:val="22"/>
        </w:rPr>
        <w:t>On pourrait aussi dire « </w:t>
      </w:r>
      <w:r w:rsidRPr="00D803AD">
        <w:rPr>
          <w:i/>
          <w:sz w:val="22"/>
        </w:rPr>
        <w:t>simulateur-corporel </w:t>
      </w:r>
      <w:r w:rsidRPr="00D803AD">
        <w:rPr>
          <w:sz w:val="22"/>
        </w:rPr>
        <w:t>».</w:t>
      </w:r>
    </w:p>
  </w:footnote>
  <w:footnote w:id="6">
    <w:p w:rsidR="00317BEB" w:rsidRPr="00D803AD" w:rsidRDefault="00317BEB" w:rsidP="00C51332">
      <w:pPr>
        <w:pStyle w:val="Notedebasdepage"/>
        <w:rPr>
          <w:sz w:val="22"/>
        </w:rPr>
      </w:pPr>
      <w:r w:rsidRPr="00D803AD">
        <w:rPr>
          <w:rStyle w:val="Marquenotebasdepage"/>
          <w:rFonts w:eastAsia="Times"/>
          <w:sz w:val="22"/>
        </w:rPr>
        <w:footnoteRef/>
      </w:r>
      <w:r w:rsidRPr="00D803AD">
        <w:rPr>
          <w:sz w:val="22"/>
        </w:rPr>
        <w:t xml:space="preserve"> </w:t>
      </w:r>
      <w:proofErr w:type="spellStart"/>
      <w:r w:rsidRPr="00D803AD">
        <w:rPr>
          <w:sz w:val="22"/>
        </w:rPr>
        <w:t>Cf</w:t>
      </w:r>
      <w:proofErr w:type="spellEnd"/>
      <w:r w:rsidRPr="00D803AD">
        <w:rPr>
          <w:sz w:val="22"/>
        </w:rPr>
        <w:t xml:space="preserve"> sur ce sujet  Petit 1996 et 2004.</w:t>
      </w:r>
    </w:p>
  </w:footnote>
  <w:footnote w:id="7">
    <w:p w:rsidR="00317BEB" w:rsidRPr="00D803AD" w:rsidRDefault="00317BEB" w:rsidP="00C51332">
      <w:pPr>
        <w:pStyle w:val="Notedebasdepage"/>
        <w:rPr>
          <w:sz w:val="22"/>
        </w:rPr>
      </w:pPr>
      <w:r w:rsidRPr="00D803AD">
        <w:rPr>
          <w:rStyle w:val="Marquenotebasdepage"/>
          <w:rFonts w:eastAsia="Times"/>
          <w:sz w:val="22"/>
        </w:rPr>
        <w:footnoteRef/>
      </w:r>
      <w:r w:rsidRPr="00D803AD">
        <w:rPr>
          <w:sz w:val="22"/>
        </w:rPr>
        <w:t xml:space="preserve"> Wundt avait parlé en 1886 d’</w:t>
      </w:r>
      <w:proofErr w:type="spellStart"/>
      <w:r w:rsidRPr="00D803AD">
        <w:rPr>
          <w:sz w:val="22"/>
        </w:rPr>
        <w:t>Innervationsgefühl</w:t>
      </w:r>
      <w:proofErr w:type="spellEnd"/>
      <w:r w:rsidRPr="00D803AD">
        <w:rPr>
          <w:sz w:val="22"/>
        </w:rPr>
        <w:t xml:space="preserve"> (sentiment d’innervation) et James en 1890 de </w:t>
      </w:r>
      <w:proofErr w:type="spellStart"/>
      <w:r w:rsidRPr="00D803AD">
        <w:rPr>
          <w:sz w:val="22"/>
        </w:rPr>
        <w:t>Kinesthesis</w:t>
      </w:r>
      <w:proofErr w:type="spellEnd"/>
      <w:r w:rsidRPr="00D803AD">
        <w:rPr>
          <w:sz w:val="22"/>
        </w:rPr>
        <w:t>.</w:t>
      </w:r>
    </w:p>
  </w:footnote>
  <w:footnote w:id="8">
    <w:p w:rsidR="00317BEB" w:rsidRPr="00D803AD" w:rsidRDefault="00317BEB" w:rsidP="00AF18CF">
      <w:pPr>
        <w:pStyle w:val="Notedebasdepage"/>
      </w:pPr>
      <w:r w:rsidRPr="008B4E3A">
        <w:rPr>
          <w:rStyle w:val="Marquenotebasdepage"/>
          <w:rFonts w:eastAsia="Times"/>
        </w:rPr>
        <w:footnoteRef/>
      </w:r>
      <w:r w:rsidRPr="008B4E3A">
        <w:rPr>
          <w:rFonts w:ascii="Arial" w:hAnsi="Arial"/>
        </w:rPr>
        <w:t xml:space="preserve"> </w:t>
      </w:r>
      <w:r w:rsidRPr="00D803AD">
        <w:t xml:space="preserve">Cf. </w:t>
      </w:r>
      <w:proofErr w:type="spellStart"/>
      <w:r w:rsidRPr="00D803AD">
        <w:t>Kerbrat-Orecchioni</w:t>
      </w:r>
      <w:proofErr w:type="spellEnd"/>
      <w:r w:rsidRPr="00D803AD">
        <w:t xml:space="preserve"> (1992) La relation </w:t>
      </w:r>
      <w:proofErr w:type="spellStart"/>
      <w:r w:rsidRPr="00D803AD">
        <w:t>interpersonnelle</w:t>
      </w:r>
      <w:proofErr w:type="gramStart"/>
      <w:r w:rsidRPr="00D803AD">
        <w:t>,in</w:t>
      </w:r>
      <w:proofErr w:type="spellEnd"/>
      <w:proofErr w:type="gramEnd"/>
      <w:r w:rsidRPr="00D803AD">
        <w:t xml:space="preserve"> </w:t>
      </w:r>
      <w:r w:rsidRPr="00D803AD">
        <w:rPr>
          <w:i/>
        </w:rPr>
        <w:t>Interactions Verbales</w:t>
      </w:r>
      <w:r w:rsidRPr="00D803AD">
        <w:t>(</w:t>
      </w:r>
      <w:proofErr w:type="spellStart"/>
      <w:r w:rsidRPr="00D803AD">
        <w:t>t.II</w:t>
      </w:r>
      <w:proofErr w:type="spellEnd"/>
      <w:r w:rsidRPr="00D803AD">
        <w:t>) et  Marc et Picard (1989).</w:t>
      </w:r>
    </w:p>
  </w:footnote>
  <w:footnote w:id="9">
    <w:p w:rsidR="00317BEB" w:rsidRPr="00D803AD" w:rsidRDefault="00317BEB" w:rsidP="00AF18CF">
      <w:pPr>
        <w:pStyle w:val="Notedebasdepage"/>
      </w:pPr>
      <w:r w:rsidRPr="00D803AD">
        <w:rPr>
          <w:rStyle w:val="Marquenotebasdepage"/>
          <w:rFonts w:eastAsia="Times"/>
        </w:rPr>
        <w:footnoteRef/>
      </w:r>
      <w:r w:rsidRPr="00D803AD">
        <w:t xml:space="preserve"> Généralement cette négociation se déroule au temps “définition de la situation“.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C4"/>
    <w:rsid w:val="00005AF6"/>
    <w:rsid w:val="00013879"/>
    <w:rsid w:val="000202AB"/>
    <w:rsid w:val="00027979"/>
    <w:rsid w:val="00040FCD"/>
    <w:rsid w:val="00045DD2"/>
    <w:rsid w:val="00073C70"/>
    <w:rsid w:val="00084DA9"/>
    <w:rsid w:val="000918FC"/>
    <w:rsid w:val="000927ED"/>
    <w:rsid w:val="000B2AD3"/>
    <w:rsid w:val="000B344F"/>
    <w:rsid w:val="000D27DB"/>
    <w:rsid w:val="000F0194"/>
    <w:rsid w:val="000F1981"/>
    <w:rsid w:val="0010288E"/>
    <w:rsid w:val="00113561"/>
    <w:rsid w:val="00115B54"/>
    <w:rsid w:val="00117970"/>
    <w:rsid w:val="00122097"/>
    <w:rsid w:val="0014468B"/>
    <w:rsid w:val="00157AE8"/>
    <w:rsid w:val="001632E2"/>
    <w:rsid w:val="00170011"/>
    <w:rsid w:val="001740F6"/>
    <w:rsid w:val="00193374"/>
    <w:rsid w:val="0019710B"/>
    <w:rsid w:val="001E1A32"/>
    <w:rsid w:val="001E397C"/>
    <w:rsid w:val="00205FD9"/>
    <w:rsid w:val="00216D68"/>
    <w:rsid w:val="002B7936"/>
    <w:rsid w:val="002C14F0"/>
    <w:rsid w:val="002C4C9C"/>
    <w:rsid w:val="002D2D2B"/>
    <w:rsid w:val="002F0360"/>
    <w:rsid w:val="0030429F"/>
    <w:rsid w:val="00317BEB"/>
    <w:rsid w:val="00342AD5"/>
    <w:rsid w:val="00343722"/>
    <w:rsid w:val="003518C7"/>
    <w:rsid w:val="003531AB"/>
    <w:rsid w:val="00357B74"/>
    <w:rsid w:val="0037282A"/>
    <w:rsid w:val="003801A3"/>
    <w:rsid w:val="003B31F8"/>
    <w:rsid w:val="003D0F9E"/>
    <w:rsid w:val="003D36A6"/>
    <w:rsid w:val="003F39D4"/>
    <w:rsid w:val="00402F25"/>
    <w:rsid w:val="00403CF0"/>
    <w:rsid w:val="00472194"/>
    <w:rsid w:val="004A01A9"/>
    <w:rsid w:val="004C25B4"/>
    <w:rsid w:val="00517E2B"/>
    <w:rsid w:val="00534BAA"/>
    <w:rsid w:val="005558E5"/>
    <w:rsid w:val="005660F6"/>
    <w:rsid w:val="00566FAE"/>
    <w:rsid w:val="005741A4"/>
    <w:rsid w:val="00576946"/>
    <w:rsid w:val="00593D8E"/>
    <w:rsid w:val="005A24E1"/>
    <w:rsid w:val="005D16D7"/>
    <w:rsid w:val="005D41C0"/>
    <w:rsid w:val="005E592C"/>
    <w:rsid w:val="005F1F3B"/>
    <w:rsid w:val="00605469"/>
    <w:rsid w:val="006273D3"/>
    <w:rsid w:val="006314B1"/>
    <w:rsid w:val="00643330"/>
    <w:rsid w:val="00645AD0"/>
    <w:rsid w:val="00661690"/>
    <w:rsid w:val="006876FC"/>
    <w:rsid w:val="00695FE5"/>
    <w:rsid w:val="006C56BA"/>
    <w:rsid w:val="006F0376"/>
    <w:rsid w:val="00726AFB"/>
    <w:rsid w:val="00730E62"/>
    <w:rsid w:val="00732685"/>
    <w:rsid w:val="00742585"/>
    <w:rsid w:val="00747613"/>
    <w:rsid w:val="0076424C"/>
    <w:rsid w:val="00774986"/>
    <w:rsid w:val="007950FD"/>
    <w:rsid w:val="00797E57"/>
    <w:rsid w:val="007C03F3"/>
    <w:rsid w:val="007C22D4"/>
    <w:rsid w:val="007F7A02"/>
    <w:rsid w:val="008166E2"/>
    <w:rsid w:val="00821F11"/>
    <w:rsid w:val="008442C0"/>
    <w:rsid w:val="008544D1"/>
    <w:rsid w:val="00885DBB"/>
    <w:rsid w:val="00891531"/>
    <w:rsid w:val="008B0542"/>
    <w:rsid w:val="008B1093"/>
    <w:rsid w:val="008B3009"/>
    <w:rsid w:val="008F6533"/>
    <w:rsid w:val="009028D2"/>
    <w:rsid w:val="00924754"/>
    <w:rsid w:val="00924A2A"/>
    <w:rsid w:val="00936E6F"/>
    <w:rsid w:val="0094636F"/>
    <w:rsid w:val="00992898"/>
    <w:rsid w:val="009928BE"/>
    <w:rsid w:val="009B4C2F"/>
    <w:rsid w:val="009C2256"/>
    <w:rsid w:val="009D1D13"/>
    <w:rsid w:val="009E063E"/>
    <w:rsid w:val="009E06DE"/>
    <w:rsid w:val="009F7D5E"/>
    <w:rsid w:val="00A2068D"/>
    <w:rsid w:val="00A27AA2"/>
    <w:rsid w:val="00A3123C"/>
    <w:rsid w:val="00A355D3"/>
    <w:rsid w:val="00A37EC4"/>
    <w:rsid w:val="00A43350"/>
    <w:rsid w:val="00A47A31"/>
    <w:rsid w:val="00A9423D"/>
    <w:rsid w:val="00AA4126"/>
    <w:rsid w:val="00AE05D3"/>
    <w:rsid w:val="00AE32BF"/>
    <w:rsid w:val="00AE6248"/>
    <w:rsid w:val="00AF18CF"/>
    <w:rsid w:val="00AF23AC"/>
    <w:rsid w:val="00B15250"/>
    <w:rsid w:val="00B513D1"/>
    <w:rsid w:val="00B61290"/>
    <w:rsid w:val="00B626ED"/>
    <w:rsid w:val="00B70362"/>
    <w:rsid w:val="00B714D3"/>
    <w:rsid w:val="00B753C2"/>
    <w:rsid w:val="00B77805"/>
    <w:rsid w:val="00B77851"/>
    <w:rsid w:val="00B84656"/>
    <w:rsid w:val="00BA3D63"/>
    <w:rsid w:val="00BB10F5"/>
    <w:rsid w:val="00BB3298"/>
    <w:rsid w:val="00BD0627"/>
    <w:rsid w:val="00BE0775"/>
    <w:rsid w:val="00C0781E"/>
    <w:rsid w:val="00C40A08"/>
    <w:rsid w:val="00C51332"/>
    <w:rsid w:val="00C53104"/>
    <w:rsid w:val="00C718FF"/>
    <w:rsid w:val="00C77CC9"/>
    <w:rsid w:val="00C91294"/>
    <w:rsid w:val="00C96952"/>
    <w:rsid w:val="00CA1E68"/>
    <w:rsid w:val="00CA5EB9"/>
    <w:rsid w:val="00CB59A6"/>
    <w:rsid w:val="00CC57A8"/>
    <w:rsid w:val="00CC7493"/>
    <w:rsid w:val="00CE048F"/>
    <w:rsid w:val="00D15389"/>
    <w:rsid w:val="00D24C1B"/>
    <w:rsid w:val="00D302F7"/>
    <w:rsid w:val="00D31360"/>
    <w:rsid w:val="00D343C8"/>
    <w:rsid w:val="00D51A81"/>
    <w:rsid w:val="00D541DC"/>
    <w:rsid w:val="00D55C61"/>
    <w:rsid w:val="00D66862"/>
    <w:rsid w:val="00D729D8"/>
    <w:rsid w:val="00D803AD"/>
    <w:rsid w:val="00D80EDE"/>
    <w:rsid w:val="00DA3CEB"/>
    <w:rsid w:val="00DC75A9"/>
    <w:rsid w:val="00DE4CF5"/>
    <w:rsid w:val="00DF5B99"/>
    <w:rsid w:val="00DF5EA5"/>
    <w:rsid w:val="00DF674B"/>
    <w:rsid w:val="00E06842"/>
    <w:rsid w:val="00E15028"/>
    <w:rsid w:val="00E50AF9"/>
    <w:rsid w:val="00E51AB1"/>
    <w:rsid w:val="00E8134A"/>
    <w:rsid w:val="00E85500"/>
    <w:rsid w:val="00EC41EF"/>
    <w:rsid w:val="00EC75D2"/>
    <w:rsid w:val="00ED4F84"/>
    <w:rsid w:val="00ED57C9"/>
    <w:rsid w:val="00F03C69"/>
    <w:rsid w:val="00F3221E"/>
    <w:rsid w:val="00F42939"/>
    <w:rsid w:val="00F6229C"/>
    <w:rsid w:val="00F62642"/>
    <w:rsid w:val="00F66D0A"/>
    <w:rsid w:val="00F66F27"/>
    <w:rsid w:val="00F827E9"/>
    <w:rsid w:val="00F875EE"/>
    <w:rsid w:val="00FE2D4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4"/>
    <w:pPr>
      <w:spacing w:after="0"/>
    </w:pPr>
    <w:rPr>
      <w:rFonts w:ascii="Calibri" w:eastAsia="MS Mincho" w:hAnsi="Calibri" w:cs="Times New Roman"/>
      <w:lang w:eastAsia="fr-FR"/>
    </w:rPr>
  </w:style>
  <w:style w:type="paragraph" w:styleId="Titre1">
    <w:name w:val="heading 1"/>
    <w:basedOn w:val="Normal"/>
    <w:next w:val="Normal"/>
    <w:link w:val="Titre1Car"/>
    <w:qFormat/>
    <w:rsid w:val="00AF18CF"/>
    <w:pPr>
      <w:keepNext/>
      <w:tabs>
        <w:tab w:val="left" w:pos="9356"/>
        <w:tab w:val="left" w:pos="9600"/>
        <w:tab w:val="left" w:pos="10200"/>
        <w:tab w:val="left" w:pos="10680"/>
      </w:tabs>
      <w:ind w:right="-143"/>
      <w:jc w:val="both"/>
      <w:outlineLvl w:val="0"/>
    </w:pPr>
    <w:rPr>
      <w:rFonts w:ascii="comic sans ms" w:eastAsia="Times" w:hAnsi="comic sans ms"/>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37EC4"/>
    <w:rPr>
      <w:rFonts w:ascii="Times New Roman" w:eastAsia="Times New Roman" w:hAnsi="Times New Roman"/>
    </w:rPr>
  </w:style>
  <w:style w:type="character" w:customStyle="1" w:styleId="NotedebasdepageCar">
    <w:name w:val="Note de bas de page Car"/>
    <w:basedOn w:val="Policepardfaut"/>
    <w:link w:val="Notedebasdepage"/>
    <w:rsid w:val="00A37EC4"/>
    <w:rPr>
      <w:rFonts w:ascii="Times New Roman" w:eastAsia="Times New Roman" w:hAnsi="Times New Roman" w:cs="Times New Roman"/>
      <w:lang w:eastAsia="fr-FR"/>
    </w:rPr>
  </w:style>
  <w:style w:type="character" w:styleId="Marquenotebasdepage">
    <w:name w:val="footnote reference"/>
    <w:basedOn w:val="Policepardfaut"/>
    <w:rsid w:val="00A37EC4"/>
    <w:rPr>
      <w:vertAlign w:val="superscript"/>
    </w:rPr>
  </w:style>
  <w:style w:type="paragraph" w:customStyle="1" w:styleId="textecorps">
    <w:name w:val="texte corps"/>
    <w:basedOn w:val="Normal"/>
    <w:rsid w:val="00A37EC4"/>
    <w:pPr>
      <w:spacing w:line="360" w:lineRule="atLeast"/>
      <w:ind w:right="-42"/>
      <w:jc w:val="both"/>
    </w:pPr>
    <w:rPr>
      <w:rFonts w:ascii="Times" w:eastAsia="Times New Roman" w:hAnsi="Times"/>
      <w:sz w:val="22"/>
      <w:szCs w:val="20"/>
    </w:rPr>
  </w:style>
  <w:style w:type="paragraph" w:styleId="Corpsdetexte2">
    <w:name w:val="Body Text 2"/>
    <w:basedOn w:val="Normal"/>
    <w:link w:val="Corpsdetexte2Car"/>
    <w:rsid w:val="00C51332"/>
    <w:pPr>
      <w:tabs>
        <w:tab w:val="left" w:pos="8980"/>
        <w:tab w:val="left" w:pos="10200"/>
        <w:tab w:val="left" w:pos="10680"/>
      </w:tabs>
      <w:ind w:right="29"/>
      <w:jc w:val="both"/>
    </w:pPr>
    <w:rPr>
      <w:rFonts w:ascii="comic sans ms" w:eastAsia="Times New Roman" w:hAnsi="comic sans ms"/>
      <w:b/>
      <w:sz w:val="28"/>
      <w:szCs w:val="20"/>
    </w:rPr>
  </w:style>
  <w:style w:type="character" w:customStyle="1" w:styleId="Corpsdetexte2Car">
    <w:name w:val="Corps de texte 2 Car"/>
    <w:basedOn w:val="Policepardfaut"/>
    <w:link w:val="Corpsdetexte2"/>
    <w:rsid w:val="00C51332"/>
    <w:rPr>
      <w:rFonts w:ascii="comic sans ms" w:eastAsia="Times New Roman" w:hAnsi="comic sans ms" w:cs="Times New Roman"/>
      <w:b/>
      <w:sz w:val="28"/>
      <w:szCs w:val="20"/>
      <w:lang w:eastAsia="fr-FR"/>
    </w:rPr>
  </w:style>
  <w:style w:type="paragraph" w:styleId="Corpsdetexte">
    <w:name w:val="Body Text"/>
    <w:basedOn w:val="Normal"/>
    <w:link w:val="CorpsdetexteCar"/>
    <w:uiPriority w:val="99"/>
    <w:unhideWhenUsed/>
    <w:rsid w:val="00C51332"/>
    <w:pPr>
      <w:spacing w:after="120"/>
    </w:pPr>
  </w:style>
  <w:style w:type="character" w:customStyle="1" w:styleId="CorpsdetexteCar">
    <w:name w:val="Corps de texte Car"/>
    <w:basedOn w:val="Policepardfaut"/>
    <w:link w:val="Corpsdetexte"/>
    <w:uiPriority w:val="99"/>
    <w:rsid w:val="00C51332"/>
    <w:rPr>
      <w:rFonts w:ascii="Calibri" w:eastAsia="MS Mincho" w:hAnsi="Calibri" w:cs="Times New Roman"/>
      <w:lang w:eastAsia="fr-FR"/>
    </w:rPr>
  </w:style>
  <w:style w:type="paragraph" w:styleId="Sansinterligne">
    <w:name w:val="No Spacing"/>
    <w:uiPriority w:val="1"/>
    <w:qFormat/>
    <w:rsid w:val="00C51332"/>
    <w:pPr>
      <w:spacing w:after="0"/>
      <w:jc w:val="both"/>
    </w:pPr>
    <w:rPr>
      <w:rFonts w:ascii="Calibri" w:eastAsia="MS Mincho" w:hAnsi="Calibri" w:cs="Times New Roman"/>
      <w:lang w:eastAsia="fr-FR"/>
    </w:rPr>
  </w:style>
  <w:style w:type="character" w:customStyle="1" w:styleId="Titre1Car">
    <w:name w:val="Titre 1 Car"/>
    <w:basedOn w:val="Policepardfaut"/>
    <w:link w:val="Titre1"/>
    <w:rsid w:val="00AF18CF"/>
    <w:rPr>
      <w:rFonts w:ascii="comic sans ms" w:eastAsia="Times" w:hAnsi="comic sans ms" w:cs="Times New Roman"/>
      <w:b/>
      <w:sz w:val="28"/>
      <w:szCs w:val="20"/>
      <w:lang w:eastAsia="fr-FR"/>
    </w:rPr>
  </w:style>
  <w:style w:type="paragraph" w:styleId="Retraitcorpsdetexte">
    <w:name w:val="Body Text Indent"/>
    <w:basedOn w:val="Normal"/>
    <w:link w:val="RetraitcorpsdetexteCar"/>
    <w:rsid w:val="00AF18CF"/>
    <w:pPr>
      <w:spacing w:after="120"/>
      <w:ind w:left="283"/>
    </w:pPr>
    <w:rPr>
      <w:rFonts w:ascii="Times" w:eastAsia="Times" w:hAnsi="Times"/>
      <w:szCs w:val="20"/>
    </w:rPr>
  </w:style>
  <w:style w:type="character" w:customStyle="1" w:styleId="RetraitcorpsdetexteCar">
    <w:name w:val="Retrait corps de texte Car"/>
    <w:basedOn w:val="Policepardfaut"/>
    <w:link w:val="Retraitcorpsdetexte"/>
    <w:rsid w:val="00AF18CF"/>
    <w:rPr>
      <w:rFonts w:ascii="Times" w:eastAsia="Times" w:hAnsi="Times" w:cs="Times New Roman"/>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4"/>
    <w:pPr>
      <w:spacing w:after="0"/>
    </w:pPr>
    <w:rPr>
      <w:rFonts w:ascii="Calibri" w:eastAsia="MS Mincho" w:hAnsi="Calibri" w:cs="Times New Roman"/>
      <w:lang w:eastAsia="fr-FR"/>
    </w:rPr>
  </w:style>
  <w:style w:type="paragraph" w:styleId="Titre1">
    <w:name w:val="heading 1"/>
    <w:basedOn w:val="Normal"/>
    <w:next w:val="Normal"/>
    <w:link w:val="Titre1Car"/>
    <w:qFormat/>
    <w:rsid w:val="00AF18CF"/>
    <w:pPr>
      <w:keepNext/>
      <w:tabs>
        <w:tab w:val="left" w:pos="9356"/>
        <w:tab w:val="left" w:pos="9600"/>
        <w:tab w:val="left" w:pos="10200"/>
        <w:tab w:val="left" w:pos="10680"/>
      </w:tabs>
      <w:ind w:right="-143"/>
      <w:jc w:val="both"/>
      <w:outlineLvl w:val="0"/>
    </w:pPr>
    <w:rPr>
      <w:rFonts w:ascii="comic sans ms" w:eastAsia="Times" w:hAnsi="comic sans ms"/>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37EC4"/>
    <w:rPr>
      <w:rFonts w:ascii="Times New Roman" w:eastAsia="Times New Roman" w:hAnsi="Times New Roman"/>
    </w:rPr>
  </w:style>
  <w:style w:type="character" w:customStyle="1" w:styleId="NotedebasdepageCar">
    <w:name w:val="Note de bas de page Car"/>
    <w:basedOn w:val="Policepardfaut"/>
    <w:link w:val="Notedebasdepage"/>
    <w:rsid w:val="00A37EC4"/>
    <w:rPr>
      <w:rFonts w:ascii="Times New Roman" w:eastAsia="Times New Roman" w:hAnsi="Times New Roman" w:cs="Times New Roman"/>
      <w:lang w:eastAsia="fr-FR"/>
    </w:rPr>
  </w:style>
  <w:style w:type="character" w:styleId="Marquenotebasdepage">
    <w:name w:val="footnote reference"/>
    <w:basedOn w:val="Policepardfaut"/>
    <w:rsid w:val="00A37EC4"/>
    <w:rPr>
      <w:vertAlign w:val="superscript"/>
    </w:rPr>
  </w:style>
  <w:style w:type="paragraph" w:customStyle="1" w:styleId="textecorps">
    <w:name w:val="texte corps"/>
    <w:basedOn w:val="Normal"/>
    <w:rsid w:val="00A37EC4"/>
    <w:pPr>
      <w:spacing w:line="360" w:lineRule="atLeast"/>
      <w:ind w:right="-42"/>
      <w:jc w:val="both"/>
    </w:pPr>
    <w:rPr>
      <w:rFonts w:ascii="Times" w:eastAsia="Times New Roman" w:hAnsi="Times"/>
      <w:sz w:val="22"/>
      <w:szCs w:val="20"/>
    </w:rPr>
  </w:style>
  <w:style w:type="paragraph" w:styleId="Corpsdetexte2">
    <w:name w:val="Body Text 2"/>
    <w:basedOn w:val="Normal"/>
    <w:link w:val="Corpsdetexte2Car"/>
    <w:rsid w:val="00C51332"/>
    <w:pPr>
      <w:tabs>
        <w:tab w:val="left" w:pos="8980"/>
        <w:tab w:val="left" w:pos="10200"/>
        <w:tab w:val="left" w:pos="10680"/>
      </w:tabs>
      <w:ind w:right="29"/>
      <w:jc w:val="both"/>
    </w:pPr>
    <w:rPr>
      <w:rFonts w:ascii="comic sans ms" w:eastAsia="Times New Roman" w:hAnsi="comic sans ms"/>
      <w:b/>
      <w:sz w:val="28"/>
      <w:szCs w:val="20"/>
    </w:rPr>
  </w:style>
  <w:style w:type="character" w:customStyle="1" w:styleId="Corpsdetexte2Car">
    <w:name w:val="Corps de texte 2 Car"/>
    <w:basedOn w:val="Policepardfaut"/>
    <w:link w:val="Corpsdetexte2"/>
    <w:rsid w:val="00C51332"/>
    <w:rPr>
      <w:rFonts w:ascii="comic sans ms" w:eastAsia="Times New Roman" w:hAnsi="comic sans ms" w:cs="Times New Roman"/>
      <w:b/>
      <w:sz w:val="28"/>
      <w:szCs w:val="20"/>
      <w:lang w:eastAsia="fr-FR"/>
    </w:rPr>
  </w:style>
  <w:style w:type="paragraph" w:styleId="Corpsdetexte">
    <w:name w:val="Body Text"/>
    <w:basedOn w:val="Normal"/>
    <w:link w:val="CorpsdetexteCar"/>
    <w:uiPriority w:val="99"/>
    <w:unhideWhenUsed/>
    <w:rsid w:val="00C51332"/>
    <w:pPr>
      <w:spacing w:after="120"/>
    </w:pPr>
  </w:style>
  <w:style w:type="character" w:customStyle="1" w:styleId="CorpsdetexteCar">
    <w:name w:val="Corps de texte Car"/>
    <w:basedOn w:val="Policepardfaut"/>
    <w:link w:val="Corpsdetexte"/>
    <w:uiPriority w:val="99"/>
    <w:rsid w:val="00C51332"/>
    <w:rPr>
      <w:rFonts w:ascii="Calibri" w:eastAsia="MS Mincho" w:hAnsi="Calibri" w:cs="Times New Roman"/>
      <w:lang w:eastAsia="fr-FR"/>
    </w:rPr>
  </w:style>
  <w:style w:type="paragraph" w:styleId="Sansinterligne">
    <w:name w:val="No Spacing"/>
    <w:uiPriority w:val="1"/>
    <w:qFormat/>
    <w:rsid w:val="00C51332"/>
    <w:pPr>
      <w:spacing w:after="0"/>
      <w:jc w:val="both"/>
    </w:pPr>
    <w:rPr>
      <w:rFonts w:ascii="Calibri" w:eastAsia="MS Mincho" w:hAnsi="Calibri" w:cs="Times New Roman"/>
      <w:lang w:eastAsia="fr-FR"/>
    </w:rPr>
  </w:style>
  <w:style w:type="character" w:customStyle="1" w:styleId="Titre1Car">
    <w:name w:val="Titre 1 Car"/>
    <w:basedOn w:val="Policepardfaut"/>
    <w:link w:val="Titre1"/>
    <w:rsid w:val="00AF18CF"/>
    <w:rPr>
      <w:rFonts w:ascii="comic sans ms" w:eastAsia="Times" w:hAnsi="comic sans ms" w:cs="Times New Roman"/>
      <w:b/>
      <w:sz w:val="28"/>
      <w:szCs w:val="20"/>
      <w:lang w:eastAsia="fr-FR"/>
    </w:rPr>
  </w:style>
  <w:style w:type="paragraph" w:styleId="Retraitcorpsdetexte">
    <w:name w:val="Body Text Indent"/>
    <w:basedOn w:val="Normal"/>
    <w:link w:val="RetraitcorpsdetexteCar"/>
    <w:rsid w:val="00AF18CF"/>
    <w:pPr>
      <w:spacing w:after="120"/>
      <w:ind w:left="283"/>
    </w:pPr>
    <w:rPr>
      <w:rFonts w:ascii="Times" w:eastAsia="Times" w:hAnsi="Times"/>
      <w:szCs w:val="20"/>
    </w:rPr>
  </w:style>
  <w:style w:type="character" w:customStyle="1" w:styleId="RetraitcorpsdetexteCar">
    <w:name w:val="Retrait corps de texte Car"/>
    <w:basedOn w:val="Policepardfaut"/>
    <w:link w:val="Retraitcorpsdetexte"/>
    <w:rsid w:val="00AF18CF"/>
    <w:rPr>
      <w:rFonts w:ascii="Times" w:eastAsia="Times" w:hAnsi="Times"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5499</Words>
  <Characters>30245</Characters>
  <Application>Microsoft Macintosh Word</Application>
  <DocSecurity>0</DocSecurity>
  <Lines>252</Lines>
  <Paragraphs>71</Paragraphs>
  <ScaleCrop>false</ScaleCrop>
  <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cp:lastModifiedBy>UMR ICAR</cp:lastModifiedBy>
  <cp:revision>2</cp:revision>
  <dcterms:created xsi:type="dcterms:W3CDTF">2014-03-25T10:27:00Z</dcterms:created>
  <dcterms:modified xsi:type="dcterms:W3CDTF">2014-03-25T10:27:00Z</dcterms:modified>
</cp:coreProperties>
</file>